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21EFA" w14:textId="77777777" w:rsidR="003D4042" w:rsidRDefault="003D4042" w:rsidP="003D4042">
      <w:pPr>
        <w:spacing w:after="0"/>
        <w:rPr>
          <w:rStyle w:val="eop"/>
          <w:rFonts w:ascii="Cambria" w:hAnsi="Cambria" w:cs="Segoe UI"/>
        </w:rPr>
      </w:pPr>
    </w:p>
    <w:p w14:paraId="74EB2892" w14:textId="77777777" w:rsidR="003D4042" w:rsidRPr="00D35FA3" w:rsidRDefault="003D4042" w:rsidP="003D4042">
      <w:pPr>
        <w:pBdr>
          <w:top w:val="nil"/>
          <w:left w:val="nil"/>
          <w:bottom w:val="nil"/>
          <w:right w:val="nil"/>
          <w:between w:val="nil"/>
          <w:bar w:val="nil"/>
        </w:pBdr>
        <w:spacing w:after="0" w:line="240" w:lineRule="auto"/>
        <w:jc w:val="both"/>
        <w:rPr>
          <w:rFonts w:ascii="Cambria" w:eastAsia="Arial Unicode MS" w:hAnsi="Cambria" w:cs="Univers"/>
          <w:b/>
          <w:bCs/>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58240" behindDoc="0" locked="0" layoutInCell="1" allowOverlap="1" wp14:anchorId="7848388D" wp14:editId="05AE66E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20D4A" id="Rectangle 1" o:spid="_x0000_s1026" style="position:absolute;margin-left:-32.75pt;margin-top:-34.6pt;width:121.5pt;height:7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" fillcolor="#4a7194" stroked="f" strokeweight="2pt"/>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58244" behindDoc="0" locked="0" layoutInCell="1" allowOverlap="1" wp14:anchorId="0EAF1C37" wp14:editId="6EDA317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txbx>
                        <w:txbxContent>
                          <w:p w14:paraId="085FCB33" w14:textId="77777777" w:rsidR="003D4042" w:rsidRDefault="003D4042" w:rsidP="003D4042">
                            <w:r>
                              <w:rPr>
                                <w:noProof/>
                              </w:rPr>
                              <w:drawing>
                                <wp:inline distT="0" distB="0" distL="0" distR="0" wp14:anchorId="35576CE7" wp14:editId="75F99F8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F1C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" filled="f" stroked="f" strokeweight=".5pt">
                <v:textbox>
                  <w:txbxContent>
                    <w:p w14:paraId="085FCB33" w14:textId="77777777" w:rsidR="003D4042" w:rsidRDefault="003D4042" w:rsidP="003D4042">
                      <w:r>
                        <w:rPr>
                          <w:noProof/>
                        </w:rPr>
                        <w:drawing>
                          <wp:inline distT="0" distB="0" distL="0" distR="0" wp14:anchorId="35576CE7" wp14:editId="75F99F8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D35FA3">
        <w:rPr>
          <w:rFonts w:ascii="Cambria" w:eastAsia="Arial Unicode MS" w:hAnsi="Cambria" w:cs="Univers"/>
          <w:b/>
          <w:bCs/>
          <w:bdr w:val="nil"/>
          <w:lang w:val="es-ES_tradnl"/>
        </w:rPr>
        <w:t xml:space="preserve"> </w:t>
      </w:r>
    </w:p>
    <w:p w14:paraId="7C805B60"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633E7945"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both"/>
        <w:rPr>
          <w:rFonts w:ascii="Cambria" w:eastAsia="Arial Unicode MS" w:hAnsi="Cambria" w:cs="Times New Roman"/>
          <w:bdr w:val="nil"/>
          <w:lang w:val="es-ES"/>
        </w:rPr>
      </w:pPr>
    </w:p>
    <w:p w14:paraId="6EBF2E98"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376B77F4"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30E59380"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rPr>
          <w:rFonts w:ascii="Cambria" w:eastAsia="Arial Unicode MS" w:hAnsi="Cambria" w:cs="Times New Roman"/>
          <w:bdr w:val="nil"/>
          <w:lang w:val="es-ES_tradnl"/>
        </w:rPr>
      </w:pPr>
    </w:p>
    <w:p w14:paraId="72585064"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11103B0"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4C75E6A"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F7DDC6E"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A7E2C39"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5734C64"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3466F52"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0297235"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58241" behindDoc="0" locked="0" layoutInCell="1" allowOverlap="1" wp14:anchorId="43A860A5" wp14:editId="2D907F9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txbx>
                        <w:txbxContent>
                          <w:p w14:paraId="0469CE12" w14:textId="09DB01CB" w:rsidR="003D4042" w:rsidRPr="00D35FA3" w:rsidRDefault="003D4042" w:rsidP="00EF7B8B">
                            <w:pPr>
                              <w:spacing w:after="0" w:line="240" w:lineRule="auto"/>
                              <w:rPr>
                                <w:rFonts w:ascii="Cambria" w:hAnsi="Cambria" w:cs="Arial"/>
                                <w:b/>
                                <w:bCs/>
                                <w:color w:val="0D0D0D"/>
                                <w:sz w:val="36"/>
                                <w:lang w:val="es-ES_tradnl"/>
                              </w:rPr>
                            </w:pPr>
                            <w:r w:rsidRPr="00D35FA3">
                              <w:rPr>
                                <w:rFonts w:ascii="Cambria" w:hAnsi="Cambria" w:cs="Arial"/>
                                <w:b/>
                                <w:bCs/>
                                <w:color w:val="0D0D0D"/>
                                <w:sz w:val="36"/>
                                <w:lang w:val="es-ES_tradnl"/>
                              </w:rPr>
                              <w:t xml:space="preserve">INFORME </w:t>
                            </w:r>
                            <w:r w:rsidRPr="00D35FA3">
                              <w:rPr>
                                <w:rFonts w:ascii="Cambria" w:hAnsi="Cambria" w:cs="Arial"/>
                                <w:b/>
                                <w:bCs/>
                                <w:color w:val="0D0D0D"/>
                                <w:sz w:val="36"/>
                                <w:szCs w:val="40"/>
                                <w:lang w:val="es-ES_tradnl"/>
                              </w:rPr>
                              <w:t>No.</w:t>
                            </w:r>
                            <w:r w:rsidRPr="00D35FA3">
                              <w:rPr>
                                <w:rFonts w:ascii="Cambria" w:hAnsi="Cambria" w:cs="Arial"/>
                                <w:b/>
                                <w:bCs/>
                                <w:color w:val="0D0D0D"/>
                                <w:sz w:val="36"/>
                                <w:lang w:val="es-ES_tradnl"/>
                              </w:rPr>
                              <w:t xml:space="preserve"> </w:t>
                            </w:r>
                            <w:r w:rsidR="00875EBE">
                              <w:rPr>
                                <w:rFonts w:ascii="Cambria" w:hAnsi="Cambria" w:cs="Arial"/>
                                <w:b/>
                                <w:bCs/>
                                <w:color w:val="0D0D0D"/>
                                <w:sz w:val="36"/>
                                <w:lang w:val="es-ES_tradnl"/>
                              </w:rPr>
                              <w:t>32</w:t>
                            </w:r>
                            <w:r w:rsidRPr="00D35FA3">
                              <w:rPr>
                                <w:rFonts w:ascii="Cambria" w:hAnsi="Cambria" w:cs="Arial"/>
                                <w:b/>
                                <w:bCs/>
                                <w:color w:val="0D0D0D"/>
                                <w:sz w:val="36"/>
                                <w:lang w:val="es-ES_tradnl"/>
                              </w:rPr>
                              <w:t>/</w:t>
                            </w:r>
                            <w:r>
                              <w:rPr>
                                <w:rFonts w:ascii="Cambria" w:hAnsi="Cambria" w:cs="Arial"/>
                                <w:b/>
                                <w:bCs/>
                                <w:color w:val="0D0D0D"/>
                                <w:sz w:val="36"/>
                                <w:lang w:val="es-ES_tradnl"/>
                              </w:rPr>
                              <w:t>24</w:t>
                            </w:r>
                          </w:p>
                          <w:p w14:paraId="6A133BB6" w14:textId="2D765C38" w:rsidR="003D4042" w:rsidRPr="00D35FA3" w:rsidRDefault="003D4042" w:rsidP="00EF7B8B">
                            <w:pPr>
                              <w:spacing w:after="0" w:line="240" w:lineRule="auto"/>
                              <w:rPr>
                                <w:rFonts w:ascii="Cambria" w:hAnsi="Cambria" w:cs="Arial"/>
                                <w:b/>
                                <w:color w:val="0D0D0D"/>
                                <w:sz w:val="36"/>
                                <w:lang w:val="es-ES_tradnl"/>
                              </w:rPr>
                            </w:pPr>
                            <w:r>
                              <w:rPr>
                                <w:rFonts w:ascii="Cambria" w:hAnsi="Cambria" w:cs="Arial"/>
                                <w:b/>
                                <w:color w:val="0D0D0D"/>
                                <w:sz w:val="36"/>
                                <w:lang w:val="es-ES_tradnl"/>
                              </w:rPr>
                              <w:t>CASO 13.711</w:t>
                            </w:r>
                            <w:r w:rsidRPr="00D35FA3">
                              <w:rPr>
                                <w:rFonts w:ascii="Cambria" w:hAnsi="Cambria" w:cs="Arial"/>
                                <w:b/>
                                <w:color w:val="0D0D0D"/>
                                <w:sz w:val="36"/>
                                <w:lang w:val="es-ES_tradnl"/>
                              </w:rPr>
                              <w:t xml:space="preserve"> </w:t>
                            </w:r>
                          </w:p>
                          <w:p w14:paraId="799CD81F" w14:textId="77777777" w:rsidR="00310B19" w:rsidRDefault="003D4042" w:rsidP="00EF7B8B">
                            <w:pPr>
                              <w:spacing w:after="0" w:line="240" w:lineRule="auto"/>
                              <w:rPr>
                                <w:rFonts w:ascii="Cambria" w:hAnsi="Cambria" w:cs="Arial"/>
                                <w:color w:val="0D0D0D"/>
                                <w:lang w:val="es-ES_tradnl"/>
                              </w:rPr>
                            </w:pPr>
                            <w:r w:rsidRPr="00D35FA3">
                              <w:rPr>
                                <w:rFonts w:ascii="Cambria" w:hAnsi="Cambria" w:cs="Arial"/>
                                <w:color w:val="0D0D0D"/>
                                <w:lang w:val="es-ES_tradnl"/>
                              </w:rPr>
                              <w:t xml:space="preserve">INFORME DE </w:t>
                            </w:r>
                            <w:r>
                              <w:rPr>
                                <w:rFonts w:ascii="Cambria" w:hAnsi="Cambria" w:cs="Arial"/>
                                <w:color w:val="0D0D0D"/>
                                <w:lang w:val="es-ES_tradnl"/>
                              </w:rPr>
                              <w:t>SOLUCIÓN AMISTOSA</w:t>
                            </w:r>
                          </w:p>
                          <w:p w14:paraId="312198D8" w14:textId="08DFA1B0" w:rsidR="00EF7B8B" w:rsidRDefault="00EF7B8B" w:rsidP="00EF7B8B">
                            <w:pPr>
                              <w:spacing w:after="0" w:line="240" w:lineRule="auto"/>
                              <w:rPr>
                                <w:rFonts w:ascii="Cambria" w:hAnsi="Cambria" w:cs="Arial"/>
                                <w:color w:val="0D0D0D"/>
                                <w:lang w:val="es-ES_tradnl"/>
                              </w:rPr>
                            </w:pPr>
                            <w:bookmarkStart w:id="0" w:name="_ftnref1"/>
                          </w:p>
                          <w:p w14:paraId="098B46F2" w14:textId="28787B5E" w:rsidR="003D4042" w:rsidRPr="003D4042" w:rsidRDefault="003D4042" w:rsidP="00EF7B8B">
                            <w:pPr>
                              <w:spacing w:after="0" w:line="240" w:lineRule="auto"/>
                              <w:rPr>
                                <w:rFonts w:ascii="Cambria" w:hAnsi="Cambria" w:cs="Arial"/>
                                <w:color w:val="0D0D0D"/>
                                <w:lang w:val="es-US"/>
                              </w:rPr>
                            </w:pPr>
                            <w:r w:rsidRPr="003D4042">
                              <w:rPr>
                                <w:rFonts w:ascii="Cambria" w:hAnsi="Cambria" w:cs="Arial"/>
                                <w:color w:val="0D0D0D"/>
                                <w:lang w:val="es-US"/>
                              </w:rPr>
                              <w:t>LEVIS ELCENER CENTENO CUERO Y FAMILIA</w:t>
                            </w:r>
                          </w:p>
                          <w:bookmarkEnd w:id="0"/>
                          <w:p w14:paraId="3F2D6C6F" w14:textId="77777777" w:rsidR="003D4042" w:rsidRPr="00D35FA3" w:rsidRDefault="003D4042" w:rsidP="00EF7B8B">
                            <w:pPr>
                              <w:spacing w:after="0" w:line="240" w:lineRule="auto"/>
                              <w:rPr>
                                <w:rFonts w:ascii="Cambria" w:hAnsi="Cambria" w:cs="Arial"/>
                                <w:color w:val="0D0D0D"/>
                                <w:lang w:val="es-ES"/>
                              </w:rPr>
                            </w:pPr>
                            <w:r>
                              <w:rPr>
                                <w:rFonts w:ascii="Cambria" w:hAnsi="Cambria" w:cs="Arial"/>
                                <w:color w:val="0D0D0D"/>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860A5"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" filled="f" stroked="f" strokeweight=".5pt">
                <v:textbox>
                  <w:txbxContent>
                    <w:p w14:paraId="0469CE12" w14:textId="09DB01CB" w:rsidR="003D4042" w:rsidRPr="00D35FA3" w:rsidRDefault="003D4042" w:rsidP="00EF7B8B">
                      <w:pPr>
                        <w:spacing w:after="0" w:line="240" w:lineRule="auto"/>
                        <w:rPr>
                          <w:rFonts w:ascii="Cambria" w:hAnsi="Cambria" w:cs="Arial"/>
                          <w:b/>
                          <w:bCs/>
                          <w:color w:val="0D0D0D"/>
                          <w:sz w:val="36"/>
                          <w:lang w:val="es-ES_tradnl"/>
                        </w:rPr>
                      </w:pPr>
                      <w:r w:rsidRPr="00D35FA3">
                        <w:rPr>
                          <w:rFonts w:ascii="Cambria" w:hAnsi="Cambria" w:cs="Arial"/>
                          <w:b/>
                          <w:bCs/>
                          <w:color w:val="0D0D0D"/>
                          <w:sz w:val="36"/>
                          <w:lang w:val="es-ES_tradnl"/>
                        </w:rPr>
                        <w:t xml:space="preserve">INFORME </w:t>
                      </w:r>
                      <w:r w:rsidRPr="00D35FA3">
                        <w:rPr>
                          <w:rFonts w:ascii="Cambria" w:hAnsi="Cambria" w:cs="Arial"/>
                          <w:b/>
                          <w:bCs/>
                          <w:color w:val="0D0D0D"/>
                          <w:sz w:val="36"/>
                          <w:szCs w:val="40"/>
                          <w:lang w:val="es-ES_tradnl"/>
                        </w:rPr>
                        <w:t>No.</w:t>
                      </w:r>
                      <w:r w:rsidRPr="00D35FA3">
                        <w:rPr>
                          <w:rFonts w:ascii="Cambria" w:hAnsi="Cambria" w:cs="Arial"/>
                          <w:b/>
                          <w:bCs/>
                          <w:color w:val="0D0D0D"/>
                          <w:sz w:val="36"/>
                          <w:lang w:val="es-ES_tradnl"/>
                        </w:rPr>
                        <w:t xml:space="preserve"> </w:t>
                      </w:r>
                      <w:r w:rsidR="00875EBE">
                        <w:rPr>
                          <w:rFonts w:ascii="Cambria" w:hAnsi="Cambria" w:cs="Arial"/>
                          <w:b/>
                          <w:bCs/>
                          <w:color w:val="0D0D0D"/>
                          <w:sz w:val="36"/>
                          <w:lang w:val="es-ES_tradnl"/>
                        </w:rPr>
                        <w:t>32</w:t>
                      </w:r>
                      <w:r w:rsidRPr="00D35FA3">
                        <w:rPr>
                          <w:rFonts w:ascii="Cambria" w:hAnsi="Cambria" w:cs="Arial"/>
                          <w:b/>
                          <w:bCs/>
                          <w:color w:val="0D0D0D"/>
                          <w:sz w:val="36"/>
                          <w:lang w:val="es-ES_tradnl"/>
                        </w:rPr>
                        <w:t>/</w:t>
                      </w:r>
                      <w:r>
                        <w:rPr>
                          <w:rFonts w:ascii="Cambria" w:hAnsi="Cambria" w:cs="Arial"/>
                          <w:b/>
                          <w:bCs/>
                          <w:color w:val="0D0D0D"/>
                          <w:sz w:val="36"/>
                          <w:lang w:val="es-ES_tradnl"/>
                        </w:rPr>
                        <w:t>24</w:t>
                      </w:r>
                    </w:p>
                    <w:p w14:paraId="6A133BB6" w14:textId="2D765C38" w:rsidR="003D4042" w:rsidRPr="00D35FA3" w:rsidRDefault="003D4042" w:rsidP="00EF7B8B">
                      <w:pPr>
                        <w:spacing w:after="0" w:line="240" w:lineRule="auto"/>
                        <w:rPr>
                          <w:rFonts w:ascii="Cambria" w:hAnsi="Cambria" w:cs="Arial"/>
                          <w:b/>
                          <w:color w:val="0D0D0D"/>
                          <w:sz w:val="36"/>
                          <w:lang w:val="es-ES_tradnl"/>
                        </w:rPr>
                      </w:pPr>
                      <w:r>
                        <w:rPr>
                          <w:rFonts w:ascii="Cambria" w:hAnsi="Cambria" w:cs="Arial"/>
                          <w:b/>
                          <w:color w:val="0D0D0D"/>
                          <w:sz w:val="36"/>
                          <w:lang w:val="es-ES_tradnl"/>
                        </w:rPr>
                        <w:t>CASO 13.711</w:t>
                      </w:r>
                      <w:r w:rsidRPr="00D35FA3">
                        <w:rPr>
                          <w:rFonts w:ascii="Cambria" w:hAnsi="Cambria" w:cs="Arial"/>
                          <w:b/>
                          <w:color w:val="0D0D0D"/>
                          <w:sz w:val="36"/>
                          <w:lang w:val="es-ES_tradnl"/>
                        </w:rPr>
                        <w:t xml:space="preserve"> </w:t>
                      </w:r>
                    </w:p>
                    <w:p w14:paraId="799CD81F" w14:textId="77777777" w:rsidR="00310B19" w:rsidRDefault="003D4042" w:rsidP="00EF7B8B">
                      <w:pPr>
                        <w:spacing w:after="0" w:line="240" w:lineRule="auto"/>
                        <w:rPr>
                          <w:rFonts w:ascii="Cambria" w:hAnsi="Cambria" w:cs="Arial"/>
                          <w:color w:val="0D0D0D"/>
                          <w:lang w:val="es-ES_tradnl"/>
                        </w:rPr>
                      </w:pPr>
                      <w:r w:rsidRPr="00D35FA3">
                        <w:rPr>
                          <w:rFonts w:ascii="Cambria" w:hAnsi="Cambria" w:cs="Arial"/>
                          <w:color w:val="0D0D0D"/>
                          <w:lang w:val="es-ES_tradnl"/>
                        </w:rPr>
                        <w:t xml:space="preserve">INFORME DE </w:t>
                      </w:r>
                      <w:r>
                        <w:rPr>
                          <w:rFonts w:ascii="Cambria" w:hAnsi="Cambria" w:cs="Arial"/>
                          <w:color w:val="0D0D0D"/>
                          <w:lang w:val="es-ES_tradnl"/>
                        </w:rPr>
                        <w:t>SOLUCIÓN AMISTOSA</w:t>
                      </w:r>
                    </w:p>
                    <w:p w14:paraId="312198D8" w14:textId="08DFA1B0" w:rsidR="00EF7B8B" w:rsidRDefault="00EF7B8B" w:rsidP="00EF7B8B">
                      <w:pPr>
                        <w:spacing w:after="0" w:line="240" w:lineRule="auto"/>
                        <w:rPr>
                          <w:rFonts w:ascii="Cambria" w:hAnsi="Cambria" w:cs="Arial"/>
                          <w:color w:val="0D0D0D"/>
                          <w:lang w:val="es-ES_tradnl"/>
                        </w:rPr>
                      </w:pPr>
                      <w:bookmarkStart w:id="1" w:name="_ftnref1"/>
                    </w:p>
                    <w:p w14:paraId="098B46F2" w14:textId="28787B5E" w:rsidR="003D4042" w:rsidRPr="003D4042" w:rsidRDefault="003D4042" w:rsidP="00EF7B8B">
                      <w:pPr>
                        <w:spacing w:after="0" w:line="240" w:lineRule="auto"/>
                        <w:rPr>
                          <w:rFonts w:ascii="Cambria" w:hAnsi="Cambria" w:cs="Arial"/>
                          <w:color w:val="0D0D0D"/>
                          <w:lang w:val="es-US"/>
                        </w:rPr>
                      </w:pPr>
                      <w:r w:rsidRPr="003D4042">
                        <w:rPr>
                          <w:rFonts w:ascii="Cambria" w:hAnsi="Cambria" w:cs="Arial"/>
                          <w:color w:val="0D0D0D"/>
                          <w:lang w:val="es-US"/>
                        </w:rPr>
                        <w:t>LEVIS ELCENER CENTENO CUERO Y FAMILIA</w:t>
                      </w:r>
                    </w:p>
                    <w:bookmarkEnd w:id="1"/>
                    <w:p w14:paraId="3F2D6C6F" w14:textId="77777777" w:rsidR="003D4042" w:rsidRPr="00D35FA3" w:rsidRDefault="003D4042" w:rsidP="00EF7B8B">
                      <w:pPr>
                        <w:spacing w:after="0" w:line="240" w:lineRule="auto"/>
                        <w:rPr>
                          <w:rFonts w:ascii="Cambria" w:hAnsi="Cambria" w:cs="Arial"/>
                          <w:color w:val="0D0D0D"/>
                          <w:lang w:val="es-ES"/>
                        </w:rPr>
                      </w:pPr>
                      <w:r>
                        <w:rPr>
                          <w:rFonts w:ascii="Cambria" w:hAnsi="Cambria" w:cs="Arial"/>
                          <w:color w:val="0D0D0D"/>
                          <w:lang w:val="es-ES_tradnl"/>
                        </w:rPr>
                        <w:t>COLOMBIA</w:t>
                      </w:r>
                    </w:p>
                  </w:txbxContent>
                </v:textbox>
              </v:shape>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58243" behindDoc="0" locked="0" layoutInCell="1" allowOverlap="1" wp14:anchorId="1B7CBCE6" wp14:editId="1B6777A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txbx>
                        <w:txbxContent>
                          <w:p w14:paraId="0BCADE1E" w14:textId="5503A500" w:rsidR="003D4042" w:rsidRPr="009B7FF4" w:rsidRDefault="003D4042" w:rsidP="001B4DEE">
                            <w:pPr>
                              <w:spacing w:after="0" w:line="240" w:lineRule="auto"/>
                              <w:jc w:val="right"/>
                              <w:rPr>
                                <w:color w:val="FFFFFF"/>
                                <w:lang w:val="es-ES"/>
                              </w:rPr>
                            </w:pPr>
                            <w:r w:rsidRPr="009B7FF4">
                              <w:rPr>
                                <w:color w:val="FFFFFF"/>
                                <w:lang w:val="es-ES"/>
                              </w:rPr>
                              <w:t>OEA/</w:t>
                            </w:r>
                            <w:proofErr w:type="spellStart"/>
                            <w:r w:rsidRPr="009B7FF4">
                              <w:rPr>
                                <w:color w:val="FFFFFF"/>
                                <w:lang w:val="es-ES"/>
                              </w:rPr>
                              <w:t>Ser.L</w:t>
                            </w:r>
                            <w:proofErr w:type="spellEnd"/>
                            <w:r w:rsidRPr="009B7FF4">
                              <w:rPr>
                                <w:color w:val="FFFFFF"/>
                                <w:lang w:val="es-ES"/>
                              </w:rPr>
                              <w:t>/V/II</w:t>
                            </w:r>
                          </w:p>
                          <w:p w14:paraId="00B7C99E" w14:textId="7DB46C2E" w:rsidR="003D4042" w:rsidRPr="009B7FF4" w:rsidRDefault="003D4042" w:rsidP="001B4DEE">
                            <w:pPr>
                              <w:spacing w:after="0" w:line="240" w:lineRule="auto"/>
                              <w:jc w:val="right"/>
                              <w:rPr>
                                <w:color w:val="FFFFFF"/>
                                <w:lang w:val="es-ES"/>
                              </w:rPr>
                            </w:pPr>
                            <w:r w:rsidRPr="009B7FF4">
                              <w:rPr>
                                <w:color w:val="FFFFFF"/>
                                <w:lang w:val="es-ES"/>
                              </w:rPr>
                              <w:t xml:space="preserve">Doc. </w:t>
                            </w:r>
                            <w:r w:rsidR="00875EBE" w:rsidRPr="009B7FF4">
                              <w:rPr>
                                <w:color w:val="FFFFFF"/>
                                <w:lang w:val="es-ES"/>
                              </w:rPr>
                              <w:t>35</w:t>
                            </w:r>
                          </w:p>
                          <w:p w14:paraId="25BE6607" w14:textId="03BC43DB" w:rsidR="003D4042" w:rsidRPr="001B4DEE" w:rsidRDefault="00500F7B" w:rsidP="001B4DEE">
                            <w:pPr>
                              <w:spacing w:after="0" w:line="240" w:lineRule="auto"/>
                              <w:jc w:val="right"/>
                              <w:rPr>
                                <w:color w:val="FFFFFF"/>
                                <w:lang w:val="es-PA"/>
                              </w:rPr>
                            </w:pPr>
                            <w:r>
                              <w:rPr>
                                <w:color w:val="FFFFFF"/>
                                <w:lang w:val="es-PA"/>
                              </w:rPr>
                              <w:t>21 mayo</w:t>
                            </w:r>
                            <w:r w:rsidR="003D4042" w:rsidRPr="001B4DEE">
                              <w:rPr>
                                <w:color w:val="FFFFFF"/>
                                <w:lang w:val="es-PA"/>
                              </w:rPr>
                              <w:t xml:space="preserve"> 2024</w:t>
                            </w:r>
                          </w:p>
                          <w:p w14:paraId="145CD3CB" w14:textId="77777777" w:rsidR="003D4042" w:rsidRPr="00D35FA3" w:rsidRDefault="003D4042" w:rsidP="001B4DEE">
                            <w:pPr>
                              <w:spacing w:after="0" w:line="240" w:lineRule="auto"/>
                              <w:jc w:val="right"/>
                              <w:rPr>
                                <w:color w:val="FFFFFF"/>
                                <w:lang w:val="es-PA"/>
                              </w:rPr>
                            </w:pPr>
                            <w:r w:rsidRPr="001B4DEE">
                              <w:rPr>
                                <w:color w:val="FFFFFF"/>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CBCE6"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" filled="f" stroked="f" strokeweight=".5pt">
                <v:textbox>
                  <w:txbxContent>
                    <w:p w14:paraId="0BCADE1E" w14:textId="5503A500" w:rsidR="003D4042" w:rsidRPr="009B7FF4" w:rsidRDefault="003D4042" w:rsidP="001B4DEE">
                      <w:pPr>
                        <w:spacing w:after="0" w:line="240" w:lineRule="auto"/>
                        <w:jc w:val="right"/>
                        <w:rPr>
                          <w:color w:val="FFFFFF"/>
                          <w:lang w:val="es-ES"/>
                        </w:rPr>
                      </w:pPr>
                      <w:r w:rsidRPr="009B7FF4">
                        <w:rPr>
                          <w:color w:val="FFFFFF"/>
                          <w:lang w:val="es-ES"/>
                        </w:rPr>
                        <w:t>OEA/</w:t>
                      </w:r>
                      <w:proofErr w:type="spellStart"/>
                      <w:r w:rsidRPr="009B7FF4">
                        <w:rPr>
                          <w:color w:val="FFFFFF"/>
                          <w:lang w:val="es-ES"/>
                        </w:rPr>
                        <w:t>Ser.L</w:t>
                      </w:r>
                      <w:proofErr w:type="spellEnd"/>
                      <w:r w:rsidRPr="009B7FF4">
                        <w:rPr>
                          <w:color w:val="FFFFFF"/>
                          <w:lang w:val="es-ES"/>
                        </w:rPr>
                        <w:t>/V/II</w:t>
                      </w:r>
                    </w:p>
                    <w:p w14:paraId="00B7C99E" w14:textId="7DB46C2E" w:rsidR="003D4042" w:rsidRPr="009B7FF4" w:rsidRDefault="003D4042" w:rsidP="001B4DEE">
                      <w:pPr>
                        <w:spacing w:after="0" w:line="240" w:lineRule="auto"/>
                        <w:jc w:val="right"/>
                        <w:rPr>
                          <w:color w:val="FFFFFF"/>
                          <w:lang w:val="es-ES"/>
                        </w:rPr>
                      </w:pPr>
                      <w:r w:rsidRPr="009B7FF4">
                        <w:rPr>
                          <w:color w:val="FFFFFF"/>
                          <w:lang w:val="es-ES"/>
                        </w:rPr>
                        <w:t xml:space="preserve">Doc. </w:t>
                      </w:r>
                      <w:r w:rsidR="00875EBE" w:rsidRPr="009B7FF4">
                        <w:rPr>
                          <w:color w:val="FFFFFF"/>
                          <w:lang w:val="es-ES"/>
                        </w:rPr>
                        <w:t>35</w:t>
                      </w:r>
                    </w:p>
                    <w:p w14:paraId="25BE6607" w14:textId="03BC43DB" w:rsidR="003D4042" w:rsidRPr="001B4DEE" w:rsidRDefault="00500F7B" w:rsidP="001B4DEE">
                      <w:pPr>
                        <w:spacing w:after="0" w:line="240" w:lineRule="auto"/>
                        <w:jc w:val="right"/>
                        <w:rPr>
                          <w:color w:val="FFFFFF"/>
                          <w:lang w:val="es-PA"/>
                        </w:rPr>
                      </w:pPr>
                      <w:r>
                        <w:rPr>
                          <w:color w:val="FFFFFF"/>
                          <w:lang w:val="es-PA"/>
                        </w:rPr>
                        <w:t>21 mayo</w:t>
                      </w:r>
                      <w:r w:rsidR="003D4042" w:rsidRPr="001B4DEE">
                        <w:rPr>
                          <w:color w:val="FFFFFF"/>
                          <w:lang w:val="es-PA"/>
                        </w:rPr>
                        <w:t xml:space="preserve"> 2024</w:t>
                      </w:r>
                    </w:p>
                    <w:p w14:paraId="145CD3CB" w14:textId="77777777" w:rsidR="003D4042" w:rsidRPr="00D35FA3" w:rsidRDefault="003D4042" w:rsidP="001B4DEE">
                      <w:pPr>
                        <w:spacing w:after="0" w:line="240" w:lineRule="auto"/>
                        <w:jc w:val="right"/>
                        <w:rPr>
                          <w:color w:val="FFFFFF"/>
                          <w:lang w:val="es-PA"/>
                        </w:rPr>
                      </w:pPr>
                      <w:r w:rsidRPr="001B4DEE">
                        <w:rPr>
                          <w:color w:val="FFFFFF"/>
                          <w:lang w:val="es-PA"/>
                        </w:rPr>
                        <w:t>Original: español</w:t>
                      </w:r>
                    </w:p>
                  </w:txbxContent>
                </v:textbox>
              </v:shape>
            </w:pict>
          </mc:Fallback>
        </mc:AlternateContent>
      </w:r>
    </w:p>
    <w:p w14:paraId="610F37CA"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1FDC26BD"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BC6D8C8"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Arial"/>
          <w:bdr w:val="nil"/>
          <w:lang w:val="es-ES_tradnl"/>
        </w:rPr>
      </w:pPr>
    </w:p>
    <w:p w14:paraId="76774C5E"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59B99893"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401F24EE"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05D89D06"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620CAB7F"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1B1C0972"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1DA319E1"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1524A0D0"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3939F765"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7FD4C17E"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00FFCE1"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dr w:val="nil"/>
          <w:lang w:val="es-ES_tradnl"/>
        </w:rPr>
      </w:pPr>
    </w:p>
    <w:p w14:paraId="20651231"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0779C18"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67AC2AB2"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2EED0AB"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EC82071"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E914D3E"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74D1439"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30D9A3D"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BE2CD3B"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6E83DAE"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36930F9B"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42CA8D84"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r w:rsidRPr="00D35FA3">
        <w:rPr>
          <w:rFonts w:ascii="Cambria" w:eastAsia="Arial Unicode MS" w:hAnsi="Cambria" w:cs="Times New Roman"/>
          <w:noProof/>
          <w:bdr w:val="nil"/>
        </w:rPr>
        <mc:AlternateContent>
          <mc:Choice Requires="wps">
            <w:drawing>
              <wp:anchor distT="0" distB="0" distL="114300" distR="114300" simplePos="0" relativeHeight="251658242" behindDoc="0" locked="0" layoutInCell="1" allowOverlap="1" wp14:anchorId="6B653E8B" wp14:editId="261D3948">
                <wp:simplePos x="0" y="0"/>
                <wp:positionH relativeFrom="column">
                  <wp:posOffset>1341120</wp:posOffset>
                </wp:positionH>
                <wp:positionV relativeFrom="paragraph">
                  <wp:posOffset>81915</wp:posOffset>
                </wp:positionV>
                <wp:extent cx="4933950" cy="84582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845820"/>
                        </a:xfrm>
                        <a:prstGeom prst="rect">
                          <a:avLst/>
                        </a:prstGeom>
                        <a:noFill/>
                        <a:ln w="6350">
                          <a:noFill/>
                        </a:ln>
                        <a:effectLst/>
                      </wps:spPr>
                      <wps:txbx>
                        <w:txbxContent>
                          <w:p w14:paraId="526E1587" w14:textId="1E74984A" w:rsidR="003D4042" w:rsidRPr="00D35FA3" w:rsidRDefault="003D4042" w:rsidP="003D4042">
                            <w:pPr>
                              <w:tabs>
                                <w:tab w:val="center" w:pos="5400"/>
                              </w:tabs>
                              <w:suppressAutoHyphens/>
                              <w:spacing w:before="60"/>
                              <w:rPr>
                                <w:rFonts w:ascii="Cambria" w:hAnsi="Cambria"/>
                                <w:color w:val="0D0D0D"/>
                                <w:sz w:val="18"/>
                                <w:lang w:val="es-ES"/>
                              </w:rPr>
                            </w:pPr>
                            <w:r w:rsidRPr="00D35FA3">
                              <w:rPr>
                                <w:rFonts w:ascii="Cambria" w:hAnsi="Cambria"/>
                                <w:color w:val="0D0D0D"/>
                                <w:sz w:val="18"/>
                                <w:lang w:val="es-ES"/>
                              </w:rPr>
                              <w:t xml:space="preserve">Aprobado </w:t>
                            </w:r>
                            <w:proofErr w:type="spellStart"/>
                            <w:r w:rsidRPr="00D35FA3">
                              <w:rPr>
                                <w:rFonts w:ascii="Cambria" w:hAnsi="Cambria"/>
                                <w:color w:val="0D0D0D"/>
                                <w:sz w:val="18"/>
                                <w:lang w:val="es-ES"/>
                              </w:rPr>
                              <w:t>electr</w:t>
                            </w:r>
                            <w:r w:rsidRPr="00D35FA3">
                              <w:rPr>
                                <w:rFonts w:ascii="Cambria" w:hAnsi="Cambria"/>
                                <w:color w:val="0D0D0D"/>
                                <w:sz w:val="18"/>
                                <w:lang w:val="es-ES_tradnl"/>
                              </w:rPr>
                              <w:t>ónicamente</w:t>
                            </w:r>
                            <w:proofErr w:type="spellEnd"/>
                            <w:r w:rsidRPr="00D35FA3">
                              <w:rPr>
                                <w:rFonts w:ascii="Cambria" w:hAnsi="Cambria"/>
                                <w:color w:val="0D0D0D"/>
                                <w:sz w:val="18"/>
                                <w:lang w:val="es-ES"/>
                              </w:rPr>
                              <w:t xml:space="preserve"> por la Comisión el </w:t>
                            </w:r>
                            <w:r w:rsidR="00500F7B">
                              <w:rPr>
                                <w:rFonts w:ascii="Cambria" w:hAnsi="Cambria"/>
                                <w:color w:val="0D0D0D"/>
                                <w:sz w:val="18"/>
                                <w:lang w:val="es-ES"/>
                              </w:rPr>
                              <w:t>21</w:t>
                            </w:r>
                            <w:r w:rsidRPr="00D35FA3">
                              <w:rPr>
                                <w:rFonts w:ascii="Cambria" w:hAnsi="Cambria"/>
                                <w:color w:val="0D0D0D"/>
                                <w:sz w:val="18"/>
                                <w:lang w:val="es-ES"/>
                              </w:rPr>
                              <w:t xml:space="preserve"> de </w:t>
                            </w:r>
                            <w:r w:rsidR="00500F7B">
                              <w:rPr>
                                <w:rFonts w:ascii="Cambria" w:hAnsi="Cambria"/>
                                <w:color w:val="0D0D0D"/>
                                <w:sz w:val="18"/>
                                <w:lang w:val="es-ES"/>
                              </w:rPr>
                              <w:t>mayo</w:t>
                            </w:r>
                            <w:r w:rsidRPr="00D35FA3">
                              <w:rPr>
                                <w:rFonts w:ascii="Cambria" w:hAnsi="Cambria"/>
                                <w:color w:val="0D0D0D"/>
                                <w:sz w:val="18"/>
                                <w:lang w:val="es-ES"/>
                              </w:rPr>
                              <w:t xml:space="preserve"> de 202</w:t>
                            </w:r>
                            <w:r>
                              <w:rPr>
                                <w:rFonts w:ascii="Cambria" w:hAnsi="Cambria"/>
                                <w:color w:val="0D0D0D"/>
                                <w:sz w:val="18"/>
                                <w:lang w:val="es-ES"/>
                              </w:rPr>
                              <w:t>4</w:t>
                            </w:r>
                            <w:r w:rsidR="00500F7B">
                              <w:rPr>
                                <w:rFonts w:ascii="Cambria" w:hAnsi="Cambria"/>
                                <w:color w:val="0D0D0D"/>
                                <w:sz w:val="18"/>
                                <w:lang w:val="es-ES"/>
                              </w:rPr>
                              <w:t>.</w:t>
                            </w:r>
                          </w:p>
                          <w:p w14:paraId="643CC77D" w14:textId="77777777" w:rsidR="003D4042" w:rsidRPr="00D35FA3" w:rsidRDefault="003D4042" w:rsidP="003D4042">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53E8B" id="Text Box 7" o:spid="_x0000_s1029" type="#_x0000_t202" style="position:absolute;left:0;text-align:left;margin-left:105.6pt;margin-top:6.45pt;width:388.5pt;height:66.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" filled="f" stroked="f" strokeweight=".5pt">
                <v:textbox>
                  <w:txbxContent>
                    <w:p w14:paraId="526E1587" w14:textId="1E74984A" w:rsidR="003D4042" w:rsidRPr="00D35FA3" w:rsidRDefault="003D4042" w:rsidP="003D4042">
                      <w:pPr>
                        <w:tabs>
                          <w:tab w:val="center" w:pos="5400"/>
                        </w:tabs>
                        <w:suppressAutoHyphens/>
                        <w:spacing w:before="60"/>
                        <w:rPr>
                          <w:rFonts w:ascii="Cambria" w:hAnsi="Cambria"/>
                          <w:color w:val="0D0D0D"/>
                          <w:sz w:val="18"/>
                          <w:lang w:val="es-ES"/>
                        </w:rPr>
                      </w:pPr>
                      <w:r w:rsidRPr="00D35FA3">
                        <w:rPr>
                          <w:rFonts w:ascii="Cambria" w:hAnsi="Cambria"/>
                          <w:color w:val="0D0D0D"/>
                          <w:sz w:val="18"/>
                          <w:lang w:val="es-ES"/>
                        </w:rPr>
                        <w:t xml:space="preserve">Aprobado </w:t>
                      </w:r>
                      <w:proofErr w:type="spellStart"/>
                      <w:r w:rsidRPr="00D35FA3">
                        <w:rPr>
                          <w:rFonts w:ascii="Cambria" w:hAnsi="Cambria"/>
                          <w:color w:val="0D0D0D"/>
                          <w:sz w:val="18"/>
                          <w:lang w:val="es-ES"/>
                        </w:rPr>
                        <w:t>electr</w:t>
                      </w:r>
                      <w:r w:rsidRPr="00D35FA3">
                        <w:rPr>
                          <w:rFonts w:ascii="Cambria" w:hAnsi="Cambria"/>
                          <w:color w:val="0D0D0D"/>
                          <w:sz w:val="18"/>
                          <w:lang w:val="es-ES_tradnl"/>
                        </w:rPr>
                        <w:t>ónicamente</w:t>
                      </w:r>
                      <w:proofErr w:type="spellEnd"/>
                      <w:r w:rsidRPr="00D35FA3">
                        <w:rPr>
                          <w:rFonts w:ascii="Cambria" w:hAnsi="Cambria"/>
                          <w:color w:val="0D0D0D"/>
                          <w:sz w:val="18"/>
                          <w:lang w:val="es-ES"/>
                        </w:rPr>
                        <w:t xml:space="preserve"> por la Comisión el </w:t>
                      </w:r>
                      <w:r w:rsidR="00500F7B">
                        <w:rPr>
                          <w:rFonts w:ascii="Cambria" w:hAnsi="Cambria"/>
                          <w:color w:val="0D0D0D"/>
                          <w:sz w:val="18"/>
                          <w:lang w:val="es-ES"/>
                        </w:rPr>
                        <w:t>21</w:t>
                      </w:r>
                      <w:r w:rsidRPr="00D35FA3">
                        <w:rPr>
                          <w:rFonts w:ascii="Cambria" w:hAnsi="Cambria"/>
                          <w:color w:val="0D0D0D"/>
                          <w:sz w:val="18"/>
                          <w:lang w:val="es-ES"/>
                        </w:rPr>
                        <w:t xml:space="preserve"> de </w:t>
                      </w:r>
                      <w:r w:rsidR="00500F7B">
                        <w:rPr>
                          <w:rFonts w:ascii="Cambria" w:hAnsi="Cambria"/>
                          <w:color w:val="0D0D0D"/>
                          <w:sz w:val="18"/>
                          <w:lang w:val="es-ES"/>
                        </w:rPr>
                        <w:t>mayo</w:t>
                      </w:r>
                      <w:r w:rsidRPr="00D35FA3">
                        <w:rPr>
                          <w:rFonts w:ascii="Cambria" w:hAnsi="Cambria"/>
                          <w:color w:val="0D0D0D"/>
                          <w:sz w:val="18"/>
                          <w:lang w:val="es-ES"/>
                        </w:rPr>
                        <w:t xml:space="preserve"> de 202</w:t>
                      </w:r>
                      <w:r>
                        <w:rPr>
                          <w:rFonts w:ascii="Cambria" w:hAnsi="Cambria"/>
                          <w:color w:val="0D0D0D"/>
                          <w:sz w:val="18"/>
                          <w:lang w:val="es-ES"/>
                        </w:rPr>
                        <w:t>4</w:t>
                      </w:r>
                      <w:r w:rsidR="00500F7B">
                        <w:rPr>
                          <w:rFonts w:ascii="Cambria" w:hAnsi="Cambria"/>
                          <w:color w:val="0D0D0D"/>
                          <w:sz w:val="18"/>
                          <w:lang w:val="es-ES"/>
                        </w:rPr>
                        <w:t>.</w:t>
                      </w:r>
                    </w:p>
                    <w:p w14:paraId="643CC77D" w14:textId="77777777" w:rsidR="003D4042" w:rsidRPr="00D35FA3" w:rsidRDefault="003D4042" w:rsidP="003D4042">
                      <w:pPr>
                        <w:tabs>
                          <w:tab w:val="center" w:pos="5400"/>
                        </w:tabs>
                        <w:suppressAutoHyphens/>
                        <w:spacing w:before="60"/>
                        <w:rPr>
                          <w:rFonts w:ascii="Calibri" w:hAnsi="Calibri"/>
                          <w:color w:val="FFFFFF"/>
                          <w:spacing w:val="-2"/>
                          <w:sz w:val="16"/>
                          <w:lang w:val="es-ES"/>
                        </w:rPr>
                      </w:pPr>
                    </w:p>
                  </w:txbxContent>
                </v:textbox>
              </v:shape>
            </w:pict>
          </mc:Fallback>
        </mc:AlternateContent>
      </w:r>
    </w:p>
    <w:p w14:paraId="6FA3E37B"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D5AE06A"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226030BB"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F3A30E7"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5672E5E2"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10E9F262"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A0466ED"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15ED7D53"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r w:rsidRPr="00D35FA3">
        <w:rPr>
          <w:rFonts w:ascii="Cambria" w:eastAsia="Arial Unicode MS" w:hAnsi="Cambria" w:cs="Times New Roman"/>
          <w:noProof/>
          <w:sz w:val="18"/>
          <w:bdr w:val="nil"/>
        </w:rPr>
        <mc:AlternateContent>
          <mc:Choice Requires="wps">
            <w:drawing>
              <wp:anchor distT="0" distB="0" distL="114300" distR="114300" simplePos="0" relativeHeight="251658245" behindDoc="0" locked="0" layoutInCell="1" allowOverlap="1" wp14:anchorId="4A2B5074" wp14:editId="7ABA4F0C">
                <wp:simplePos x="0" y="0"/>
                <wp:positionH relativeFrom="column">
                  <wp:posOffset>1333500</wp:posOffset>
                </wp:positionH>
                <wp:positionV relativeFrom="paragraph">
                  <wp:posOffset>8255</wp:posOffset>
                </wp:positionV>
                <wp:extent cx="4943475" cy="7924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4943475" cy="792480"/>
                        </a:xfrm>
                        <a:prstGeom prst="rect">
                          <a:avLst/>
                        </a:prstGeom>
                        <a:noFill/>
                        <a:ln w="6350">
                          <a:noFill/>
                        </a:ln>
                        <a:effectLst/>
                      </wps:spPr>
                      <wps:txbx>
                        <w:txbxContent>
                          <w:p w14:paraId="340869A0" w14:textId="3FEBCE10" w:rsidR="003D4042" w:rsidRPr="0009559C" w:rsidRDefault="003D4042" w:rsidP="009652CF">
                            <w:pPr>
                              <w:spacing w:after="0" w:line="240" w:lineRule="auto"/>
                              <w:rPr>
                                <w:rFonts w:ascii="Cambria" w:hAnsi="Cambria"/>
                                <w:color w:val="595959"/>
                                <w:sz w:val="18"/>
                                <w:szCs w:val="18"/>
                                <w:lang w:val="es-ES_tradnl"/>
                              </w:rPr>
                            </w:pPr>
                            <w:r w:rsidRPr="00D35FA3">
                              <w:rPr>
                                <w:rFonts w:ascii="Cambria" w:hAnsi="Cambria"/>
                                <w:b/>
                                <w:color w:val="595959"/>
                                <w:sz w:val="18"/>
                                <w:szCs w:val="18"/>
                                <w:lang w:val="pt-BR"/>
                              </w:rPr>
                              <w:t>Citar como:</w:t>
                            </w:r>
                            <w:r w:rsidRPr="00D35FA3">
                              <w:rPr>
                                <w:rFonts w:ascii="Cambria" w:hAnsi="Cambria"/>
                                <w:color w:val="595959"/>
                                <w:sz w:val="18"/>
                                <w:szCs w:val="18"/>
                                <w:lang w:val="pt-BR"/>
                              </w:rPr>
                              <w:t xml:space="preserve"> CIDH, </w:t>
                            </w:r>
                            <w:r w:rsidRPr="001B4DEE">
                              <w:rPr>
                                <w:rFonts w:ascii="Cambria" w:hAnsi="Cambria"/>
                                <w:color w:val="595959"/>
                                <w:sz w:val="18"/>
                                <w:szCs w:val="18"/>
                                <w:lang w:val="pt-BR"/>
                              </w:rPr>
                              <w:t xml:space="preserve">Informe No. </w:t>
                            </w:r>
                            <w:r w:rsidR="009652CF" w:rsidRPr="009652CF">
                              <w:rPr>
                                <w:rFonts w:ascii="Cambria" w:hAnsi="Cambria"/>
                                <w:color w:val="595959"/>
                                <w:sz w:val="18"/>
                                <w:szCs w:val="18"/>
                                <w:lang w:val="pt-BR"/>
                              </w:rPr>
                              <w:t>32</w:t>
                            </w:r>
                            <w:r w:rsidRPr="009652CF">
                              <w:rPr>
                                <w:rFonts w:ascii="Cambria" w:hAnsi="Cambria"/>
                                <w:color w:val="595959"/>
                                <w:sz w:val="18"/>
                                <w:szCs w:val="18"/>
                                <w:lang w:val="pt-BR"/>
                              </w:rPr>
                              <w:t xml:space="preserve">/24. </w:t>
                            </w:r>
                            <w:r w:rsidRPr="001B4DEE">
                              <w:rPr>
                                <w:rFonts w:ascii="Cambria" w:hAnsi="Cambria"/>
                                <w:color w:val="595959"/>
                                <w:sz w:val="18"/>
                                <w:szCs w:val="18"/>
                                <w:lang w:val="es-ES"/>
                              </w:rPr>
                              <w:t xml:space="preserve">Caso 13.711. </w:t>
                            </w:r>
                            <w:r w:rsidRPr="001B4DEE">
                              <w:rPr>
                                <w:rFonts w:ascii="Cambria" w:hAnsi="Cambria"/>
                                <w:color w:val="595959"/>
                                <w:sz w:val="18"/>
                                <w:szCs w:val="18"/>
                                <w:lang w:val="es-ES_tradnl"/>
                              </w:rPr>
                              <w:t xml:space="preserve">Solución Amistosa. Levis </w:t>
                            </w:r>
                            <w:proofErr w:type="spellStart"/>
                            <w:r w:rsidRPr="001B4DEE">
                              <w:rPr>
                                <w:rFonts w:ascii="Cambria" w:hAnsi="Cambria"/>
                                <w:color w:val="595959"/>
                                <w:sz w:val="18"/>
                                <w:szCs w:val="18"/>
                                <w:lang w:val="es-ES_tradnl"/>
                              </w:rPr>
                              <w:t>Elcener</w:t>
                            </w:r>
                            <w:proofErr w:type="spellEnd"/>
                            <w:r w:rsidRPr="001B4DEE">
                              <w:rPr>
                                <w:rFonts w:ascii="Cambria" w:hAnsi="Cambria"/>
                                <w:color w:val="595959"/>
                                <w:sz w:val="18"/>
                                <w:szCs w:val="18"/>
                                <w:lang w:val="es-ES_tradnl"/>
                              </w:rPr>
                              <w:t xml:space="preserve"> Centeno Cuero y familia. Colombia. </w:t>
                            </w:r>
                            <w:r w:rsidR="009652CF">
                              <w:rPr>
                                <w:rFonts w:ascii="Cambria" w:hAnsi="Cambria"/>
                                <w:color w:val="595959"/>
                                <w:sz w:val="18"/>
                                <w:szCs w:val="18"/>
                                <w:lang w:val="es-ES"/>
                              </w:rPr>
                              <w:t>21 de mayo</w:t>
                            </w:r>
                            <w:r w:rsidRPr="001B4DEE">
                              <w:rPr>
                                <w:rFonts w:ascii="Cambria" w:hAnsi="Cambria"/>
                                <w:color w:val="595959"/>
                                <w:sz w:val="18"/>
                                <w:szCs w:val="18"/>
                                <w:lang w:val="es-ES"/>
                              </w:rPr>
                              <w:t xml:space="preserve"> de 202</w:t>
                            </w:r>
                            <w:r>
                              <w:rPr>
                                <w:rFonts w:ascii="Cambria" w:hAnsi="Cambria"/>
                                <w:color w:val="595959"/>
                                <w:sz w:val="18"/>
                                <w:szCs w:val="18"/>
                                <w:lang w:val="es-ES"/>
                              </w:rPr>
                              <w:t>4</w:t>
                            </w:r>
                            <w:r w:rsidRPr="00D35FA3">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B5074" id="Text Box 10" o:spid="_x0000_s1030" type="#_x0000_t202" style="position:absolute;left:0;text-align:left;margin-left:105pt;margin-top:.65pt;width:389.25pt;height:62.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" filled="f" stroked="f" strokeweight=".5pt">
                <v:textbox>
                  <w:txbxContent>
                    <w:p w14:paraId="340869A0" w14:textId="3FEBCE10" w:rsidR="003D4042" w:rsidRPr="0009559C" w:rsidRDefault="003D4042" w:rsidP="009652CF">
                      <w:pPr>
                        <w:spacing w:after="0" w:line="240" w:lineRule="auto"/>
                        <w:rPr>
                          <w:rFonts w:ascii="Cambria" w:hAnsi="Cambria"/>
                          <w:color w:val="595959"/>
                          <w:sz w:val="18"/>
                          <w:szCs w:val="18"/>
                          <w:lang w:val="es-ES_tradnl"/>
                        </w:rPr>
                      </w:pPr>
                      <w:r w:rsidRPr="00D35FA3">
                        <w:rPr>
                          <w:rFonts w:ascii="Cambria" w:hAnsi="Cambria"/>
                          <w:b/>
                          <w:color w:val="595959"/>
                          <w:sz w:val="18"/>
                          <w:szCs w:val="18"/>
                          <w:lang w:val="pt-BR"/>
                        </w:rPr>
                        <w:t>Citar como:</w:t>
                      </w:r>
                      <w:r w:rsidRPr="00D35FA3">
                        <w:rPr>
                          <w:rFonts w:ascii="Cambria" w:hAnsi="Cambria"/>
                          <w:color w:val="595959"/>
                          <w:sz w:val="18"/>
                          <w:szCs w:val="18"/>
                          <w:lang w:val="pt-BR"/>
                        </w:rPr>
                        <w:t xml:space="preserve"> CIDH, </w:t>
                      </w:r>
                      <w:r w:rsidRPr="001B4DEE">
                        <w:rPr>
                          <w:rFonts w:ascii="Cambria" w:hAnsi="Cambria"/>
                          <w:color w:val="595959"/>
                          <w:sz w:val="18"/>
                          <w:szCs w:val="18"/>
                          <w:lang w:val="pt-BR"/>
                        </w:rPr>
                        <w:t xml:space="preserve">Informe No. </w:t>
                      </w:r>
                      <w:r w:rsidR="009652CF" w:rsidRPr="009652CF">
                        <w:rPr>
                          <w:rFonts w:ascii="Cambria" w:hAnsi="Cambria"/>
                          <w:color w:val="595959"/>
                          <w:sz w:val="18"/>
                          <w:szCs w:val="18"/>
                          <w:lang w:val="pt-BR"/>
                        </w:rPr>
                        <w:t>32</w:t>
                      </w:r>
                      <w:r w:rsidRPr="009652CF">
                        <w:rPr>
                          <w:rFonts w:ascii="Cambria" w:hAnsi="Cambria"/>
                          <w:color w:val="595959"/>
                          <w:sz w:val="18"/>
                          <w:szCs w:val="18"/>
                          <w:lang w:val="pt-BR"/>
                        </w:rPr>
                        <w:t xml:space="preserve">/24. </w:t>
                      </w:r>
                      <w:r w:rsidRPr="001B4DEE">
                        <w:rPr>
                          <w:rFonts w:ascii="Cambria" w:hAnsi="Cambria"/>
                          <w:color w:val="595959"/>
                          <w:sz w:val="18"/>
                          <w:szCs w:val="18"/>
                          <w:lang w:val="es-ES"/>
                        </w:rPr>
                        <w:t xml:space="preserve">Caso 13.711. </w:t>
                      </w:r>
                      <w:r w:rsidRPr="001B4DEE">
                        <w:rPr>
                          <w:rFonts w:ascii="Cambria" w:hAnsi="Cambria"/>
                          <w:color w:val="595959"/>
                          <w:sz w:val="18"/>
                          <w:szCs w:val="18"/>
                          <w:lang w:val="es-ES_tradnl"/>
                        </w:rPr>
                        <w:t xml:space="preserve">Solución Amistosa. Levis </w:t>
                      </w:r>
                      <w:proofErr w:type="spellStart"/>
                      <w:r w:rsidRPr="001B4DEE">
                        <w:rPr>
                          <w:rFonts w:ascii="Cambria" w:hAnsi="Cambria"/>
                          <w:color w:val="595959"/>
                          <w:sz w:val="18"/>
                          <w:szCs w:val="18"/>
                          <w:lang w:val="es-ES_tradnl"/>
                        </w:rPr>
                        <w:t>Elcener</w:t>
                      </w:r>
                      <w:proofErr w:type="spellEnd"/>
                      <w:r w:rsidRPr="001B4DEE">
                        <w:rPr>
                          <w:rFonts w:ascii="Cambria" w:hAnsi="Cambria"/>
                          <w:color w:val="595959"/>
                          <w:sz w:val="18"/>
                          <w:szCs w:val="18"/>
                          <w:lang w:val="es-ES_tradnl"/>
                        </w:rPr>
                        <w:t xml:space="preserve"> Centeno Cuero y familia. Colombia. </w:t>
                      </w:r>
                      <w:r w:rsidR="009652CF">
                        <w:rPr>
                          <w:rFonts w:ascii="Cambria" w:hAnsi="Cambria"/>
                          <w:color w:val="595959"/>
                          <w:sz w:val="18"/>
                          <w:szCs w:val="18"/>
                          <w:lang w:val="es-ES"/>
                        </w:rPr>
                        <w:t>21 de mayo</w:t>
                      </w:r>
                      <w:r w:rsidRPr="001B4DEE">
                        <w:rPr>
                          <w:rFonts w:ascii="Cambria" w:hAnsi="Cambria"/>
                          <w:color w:val="595959"/>
                          <w:sz w:val="18"/>
                          <w:szCs w:val="18"/>
                          <w:lang w:val="es-ES"/>
                        </w:rPr>
                        <w:t xml:space="preserve"> de 202</w:t>
                      </w:r>
                      <w:r>
                        <w:rPr>
                          <w:rFonts w:ascii="Cambria" w:hAnsi="Cambria"/>
                          <w:color w:val="595959"/>
                          <w:sz w:val="18"/>
                          <w:szCs w:val="18"/>
                          <w:lang w:val="es-ES"/>
                        </w:rPr>
                        <w:t>4</w:t>
                      </w:r>
                      <w:r w:rsidRPr="00D35FA3">
                        <w:rPr>
                          <w:rFonts w:ascii="Cambria" w:hAnsi="Cambria"/>
                          <w:color w:val="595959"/>
                          <w:sz w:val="18"/>
                          <w:szCs w:val="18"/>
                          <w:lang w:val="es-ES"/>
                        </w:rPr>
                        <w:t>.</w:t>
                      </w:r>
                    </w:p>
                  </w:txbxContent>
                </v:textbox>
              </v:shape>
            </w:pict>
          </mc:Fallback>
        </mc:AlternateContent>
      </w:r>
    </w:p>
    <w:p w14:paraId="52ED89EE"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sz w:val="18"/>
          <w:bdr w:val="nil"/>
          <w:lang w:val="es-ES_tradnl"/>
        </w:rPr>
      </w:pPr>
    </w:p>
    <w:p w14:paraId="7DD152D0"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ES_tradnl"/>
        </w:rPr>
      </w:pPr>
      <w:r w:rsidRPr="00D35FA3">
        <w:rPr>
          <w:rFonts w:ascii="Cambria" w:eastAsia="Arial Unicode MS" w:hAnsi="Cambria" w:cs="Times New Roman"/>
          <w:noProof/>
          <w:sz w:val="18"/>
          <w:bdr w:val="nil"/>
        </w:rPr>
        <mc:AlternateContent>
          <mc:Choice Requires="wps">
            <w:drawing>
              <wp:anchor distT="0" distB="0" distL="114300" distR="114300" simplePos="0" relativeHeight="251658246" behindDoc="0" locked="0" layoutInCell="1" allowOverlap="1" wp14:anchorId="5877888D" wp14:editId="7CBE7989">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ysClr val="window" lastClr="FFFFFF"/>
                        </a:solidFill>
                        <a:ln w="6350">
                          <a:noFill/>
                        </a:ln>
                        <a:effectLst/>
                      </wps:spPr>
                      <wps:txbx>
                        <w:txbxContent>
                          <w:p w14:paraId="55F86DEB" w14:textId="77777777" w:rsidR="003D4042" w:rsidRPr="00D35FA3" w:rsidRDefault="003D4042" w:rsidP="003D4042">
                            <w:pPr>
                              <w:rPr>
                                <w:color w:val="FFFFFF" w:themeColor="background1"/>
                                <w14:textFill>
                                  <w14:noFill/>
                                </w14:textFill>
                              </w:rPr>
                            </w:pPr>
                            <w:r w:rsidRPr="00D35FA3">
                              <w:rPr>
                                <w:noProof/>
                                <w:color w:val="FFFFFF"/>
                              </w:rPr>
                              <w:drawing>
                                <wp:inline distT="0" distB="0" distL="0" distR="0" wp14:anchorId="5BFECF9D" wp14:editId="596F93D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7888D"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" fillcolor="window" stroked="f" strokeweight=".5pt">
                <v:textbox>
                  <w:txbxContent>
                    <w:p w14:paraId="55F86DEB" w14:textId="77777777" w:rsidR="003D4042" w:rsidRPr="00D35FA3" w:rsidRDefault="003D4042" w:rsidP="003D4042">
                      <w:pPr>
                        <w:rPr>
                          <w:color w:val="FFFFFF" w:themeColor="background1"/>
                          <w14:textFill>
                            <w14:noFill/>
                          </w14:textFill>
                        </w:rPr>
                      </w:pPr>
                      <w:r w:rsidRPr="00D35FA3">
                        <w:rPr>
                          <w:noProof/>
                          <w:color w:val="FFFFFF"/>
                        </w:rPr>
                        <w:drawing>
                          <wp:inline distT="0" distB="0" distL="0" distR="0" wp14:anchorId="5BFECF9D" wp14:editId="596F93DF">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D35FA3">
        <w:rPr>
          <w:rFonts w:ascii="Cambria" w:eastAsia="Arial Unicode MS" w:hAnsi="Cambria" w:cs="Times New Roman"/>
          <w:noProof/>
          <w:bdr w:val="nil"/>
        </w:rPr>
        <mc:AlternateContent>
          <mc:Choice Requires="wps">
            <w:drawing>
              <wp:anchor distT="0" distB="0" distL="114300" distR="114300" simplePos="0" relativeHeight="251658247" behindDoc="0" locked="0" layoutInCell="1" allowOverlap="1" wp14:anchorId="324987B0" wp14:editId="49E73BC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14:paraId="2888CA0C" w14:textId="77777777" w:rsidR="003D4042" w:rsidRPr="00D35FA3" w:rsidRDefault="003D4042" w:rsidP="003D4042">
                            <w:pPr>
                              <w:jc w:val="center"/>
                              <w:rPr>
                                <w:b/>
                                <w:color w:val="FFFFFF"/>
                              </w:rPr>
                            </w:pPr>
                            <w:r w:rsidRPr="00D35FA3">
                              <w:rPr>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987B0"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" filled="f" stroked="f" strokeweight=".5pt">
                <v:textbox>
                  <w:txbxContent>
                    <w:p w14:paraId="2888CA0C" w14:textId="77777777" w:rsidR="003D4042" w:rsidRPr="00D35FA3" w:rsidRDefault="003D4042" w:rsidP="003D4042">
                      <w:pPr>
                        <w:jc w:val="center"/>
                        <w:rPr>
                          <w:b/>
                          <w:color w:val="FFFFFF"/>
                        </w:rPr>
                      </w:pPr>
                      <w:r w:rsidRPr="00D35FA3">
                        <w:rPr>
                          <w:b/>
                          <w:color w:val="FFFFFF"/>
                          <w:lang w:val="pt-BR"/>
                        </w:rPr>
                        <w:t>www.cidh.org</w:t>
                      </w:r>
                    </w:p>
                  </w:txbxContent>
                </v:textbox>
              </v:shape>
            </w:pict>
          </mc:Fallback>
        </mc:AlternateContent>
      </w:r>
    </w:p>
    <w:p w14:paraId="6262F038" w14:textId="77777777" w:rsidR="003D4042" w:rsidRPr="00D35FA3" w:rsidRDefault="003D4042" w:rsidP="003D4042">
      <w:pPr>
        <w:pBdr>
          <w:top w:val="nil"/>
          <w:left w:val="nil"/>
          <w:bottom w:val="nil"/>
          <w:right w:val="nil"/>
          <w:between w:val="nil"/>
          <w:bar w:val="nil"/>
        </w:pBdr>
        <w:tabs>
          <w:tab w:val="center" w:pos="5400"/>
        </w:tabs>
        <w:suppressAutoHyphens/>
        <w:spacing w:after="0" w:line="240" w:lineRule="auto"/>
        <w:jc w:val="center"/>
        <w:rPr>
          <w:rFonts w:ascii="Cambria" w:eastAsia="Arial Unicode MS" w:hAnsi="Cambria" w:cs="Times New Roman"/>
          <w:b/>
          <w:sz w:val="20"/>
          <w:szCs w:val="24"/>
          <w:bdr w:val="nil"/>
          <w:lang w:val="es-ES_tradnl"/>
        </w:rPr>
        <w:sectPr w:rsidR="003D4042" w:rsidRPr="00D35FA3" w:rsidSect="00D35FA3">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r w:rsidRPr="00D35FA3">
        <w:rPr>
          <w:rFonts w:ascii="Cambria" w:eastAsia="Arial Unicode MS" w:hAnsi="Cambria" w:cs="Times New Roman"/>
          <w:b/>
          <w:sz w:val="20"/>
          <w:szCs w:val="24"/>
          <w:bdr w:val="nil"/>
          <w:lang w:val="es-ES_tradnl"/>
        </w:rPr>
        <w:tab/>
      </w:r>
    </w:p>
    <w:p w14:paraId="342CF12F" w14:textId="77777777" w:rsidR="00DD65C4" w:rsidRDefault="00DD65C4" w:rsidP="003D4042">
      <w:pPr>
        <w:pStyle w:val="paragraph"/>
        <w:spacing w:before="0" w:beforeAutospacing="0" w:after="0" w:afterAutospacing="0"/>
        <w:jc w:val="center"/>
        <w:textAlignment w:val="baseline"/>
        <w:rPr>
          <w:rStyle w:val="normaltextrun"/>
          <w:rFonts w:ascii="Cambria" w:hAnsi="Cambria" w:cs="Segoe UI"/>
          <w:b/>
          <w:bCs/>
          <w:sz w:val="18"/>
          <w:szCs w:val="18"/>
          <w:lang w:val="es-ES"/>
        </w:rPr>
      </w:pPr>
    </w:p>
    <w:p w14:paraId="08A67B86" w14:textId="5B370275" w:rsidR="003D4042" w:rsidRPr="001B4DEE" w:rsidRDefault="003D4042" w:rsidP="003D4042">
      <w:pPr>
        <w:pStyle w:val="paragraph"/>
        <w:spacing w:before="0" w:beforeAutospacing="0" w:after="0" w:afterAutospacing="0"/>
        <w:jc w:val="center"/>
        <w:textAlignment w:val="baseline"/>
        <w:rPr>
          <w:rFonts w:ascii="Cambria" w:hAnsi="Cambria" w:cs="Segoe UI"/>
          <w:sz w:val="18"/>
          <w:szCs w:val="18"/>
          <w:lang w:val="es-VE"/>
        </w:rPr>
      </w:pPr>
      <w:r w:rsidRPr="001B4DEE">
        <w:rPr>
          <w:rStyle w:val="normaltextrun"/>
          <w:rFonts w:ascii="Cambria" w:hAnsi="Cambria" w:cs="Segoe UI"/>
          <w:b/>
          <w:bCs/>
          <w:sz w:val="18"/>
          <w:szCs w:val="18"/>
          <w:lang w:val="es-ES"/>
        </w:rPr>
        <w:t xml:space="preserve">INFORME No. </w:t>
      </w:r>
      <w:r w:rsidR="005B5791">
        <w:rPr>
          <w:rStyle w:val="normaltextrun"/>
          <w:rFonts w:ascii="Cambria" w:hAnsi="Cambria" w:cs="Segoe UI"/>
          <w:b/>
          <w:bCs/>
          <w:sz w:val="18"/>
          <w:szCs w:val="18"/>
          <w:lang w:val="es-ES"/>
        </w:rPr>
        <w:t>32</w:t>
      </w:r>
      <w:r w:rsidRPr="001B4DEE">
        <w:rPr>
          <w:rStyle w:val="normaltextrun"/>
          <w:rFonts w:ascii="Cambria" w:hAnsi="Cambria" w:cs="Segoe UI"/>
          <w:b/>
          <w:bCs/>
          <w:sz w:val="18"/>
          <w:szCs w:val="18"/>
          <w:lang w:val="es-ES"/>
        </w:rPr>
        <w:t>/24</w:t>
      </w:r>
    </w:p>
    <w:p w14:paraId="75DD7BB9" w14:textId="3A330864" w:rsidR="003D4042" w:rsidRPr="001B4DEE" w:rsidRDefault="003D4042" w:rsidP="003D4042">
      <w:pPr>
        <w:pStyle w:val="paragraph"/>
        <w:spacing w:before="0" w:beforeAutospacing="0" w:after="0" w:afterAutospacing="0"/>
        <w:jc w:val="center"/>
        <w:textAlignment w:val="baseline"/>
        <w:rPr>
          <w:rFonts w:ascii="Cambria" w:hAnsi="Cambria" w:cs="Segoe UI"/>
          <w:sz w:val="18"/>
          <w:szCs w:val="18"/>
          <w:lang w:val="es-VE"/>
        </w:rPr>
      </w:pPr>
      <w:r w:rsidRPr="001B4DEE">
        <w:rPr>
          <w:rStyle w:val="normaltextrun"/>
          <w:rFonts w:ascii="Cambria" w:hAnsi="Cambria" w:cs="Segoe UI"/>
          <w:b/>
          <w:bCs/>
          <w:sz w:val="18"/>
          <w:szCs w:val="18"/>
          <w:lang w:val="es-ES"/>
        </w:rPr>
        <w:t>CASO 13.711</w:t>
      </w:r>
    </w:p>
    <w:p w14:paraId="4CE06350" w14:textId="77777777" w:rsidR="003D4042" w:rsidRPr="001B4DEE" w:rsidRDefault="003D4042" w:rsidP="003D4042">
      <w:pPr>
        <w:pStyle w:val="paragraph"/>
        <w:spacing w:before="0" w:beforeAutospacing="0" w:after="0" w:afterAutospacing="0"/>
        <w:jc w:val="center"/>
        <w:textAlignment w:val="baseline"/>
        <w:rPr>
          <w:rFonts w:ascii="Cambria" w:hAnsi="Cambria" w:cs="Segoe UI"/>
          <w:sz w:val="18"/>
          <w:szCs w:val="18"/>
          <w:lang w:val="es-VE"/>
        </w:rPr>
      </w:pPr>
      <w:r w:rsidRPr="001B4DEE">
        <w:rPr>
          <w:rStyle w:val="normaltextrun"/>
          <w:rFonts w:ascii="Cambria" w:hAnsi="Cambria" w:cs="Segoe UI"/>
          <w:sz w:val="18"/>
          <w:szCs w:val="18"/>
          <w:lang w:val="es-ES"/>
        </w:rPr>
        <w:t xml:space="preserve">INFORME DE SOLUCIÓN AMISTOSA </w:t>
      </w:r>
    </w:p>
    <w:p w14:paraId="574EDEAF" w14:textId="1124D78F" w:rsidR="003D4042" w:rsidRPr="001B4DEE" w:rsidRDefault="003D4042" w:rsidP="003D4042">
      <w:pPr>
        <w:pStyle w:val="paragraph"/>
        <w:spacing w:before="0" w:beforeAutospacing="0" w:after="0" w:afterAutospacing="0"/>
        <w:jc w:val="center"/>
        <w:textAlignment w:val="baseline"/>
        <w:rPr>
          <w:rFonts w:ascii="Cambria" w:hAnsi="Cambria" w:cs="Segoe UI"/>
          <w:sz w:val="18"/>
          <w:szCs w:val="18"/>
          <w:lang w:val="es-VE"/>
        </w:rPr>
      </w:pPr>
      <w:r w:rsidRPr="001B4DEE">
        <w:rPr>
          <w:rStyle w:val="normaltextrun"/>
          <w:rFonts w:ascii="Cambria" w:hAnsi="Cambria" w:cs="Segoe UI"/>
          <w:sz w:val="18"/>
          <w:szCs w:val="18"/>
          <w:lang w:val="es-ES"/>
        </w:rPr>
        <w:t>LEVIS ELCENER CENTENO CUERO Y FAMILIA</w:t>
      </w:r>
    </w:p>
    <w:p w14:paraId="07C1CBA0" w14:textId="77777777" w:rsidR="003D4042" w:rsidRPr="001B4DEE" w:rsidRDefault="003D4042" w:rsidP="003D4042">
      <w:pPr>
        <w:pStyle w:val="paragraph"/>
        <w:spacing w:before="0" w:beforeAutospacing="0" w:after="0" w:afterAutospacing="0"/>
        <w:jc w:val="center"/>
        <w:textAlignment w:val="baseline"/>
        <w:rPr>
          <w:rFonts w:ascii="Cambria" w:hAnsi="Cambria" w:cs="Segoe UI"/>
          <w:sz w:val="18"/>
          <w:szCs w:val="18"/>
          <w:lang w:val="es-VE"/>
        </w:rPr>
      </w:pPr>
      <w:r w:rsidRPr="001B4DEE">
        <w:rPr>
          <w:rStyle w:val="normaltextrun"/>
          <w:rFonts w:ascii="Cambria" w:hAnsi="Cambria" w:cs="Segoe UI"/>
          <w:sz w:val="18"/>
          <w:szCs w:val="18"/>
          <w:lang w:val="es-ES"/>
        </w:rPr>
        <w:t>COLOMBIA</w:t>
      </w:r>
      <w:r w:rsidRPr="001B4DEE">
        <w:rPr>
          <w:rStyle w:val="FootnoteReference"/>
          <w:rFonts w:ascii="Cambria" w:hAnsi="Cambria" w:cs="Segoe UI"/>
          <w:sz w:val="18"/>
          <w:szCs w:val="18"/>
          <w:lang w:val="es-ES"/>
        </w:rPr>
        <w:footnoteReference w:id="2"/>
      </w:r>
    </w:p>
    <w:p w14:paraId="30AD69C1" w14:textId="0BDE6779" w:rsidR="003D4042" w:rsidRPr="00FA2E52" w:rsidRDefault="005B5791" w:rsidP="003D4042">
      <w:pPr>
        <w:pStyle w:val="paragraph"/>
        <w:spacing w:before="0" w:beforeAutospacing="0" w:after="0" w:afterAutospacing="0"/>
        <w:jc w:val="center"/>
        <w:textAlignment w:val="baseline"/>
        <w:rPr>
          <w:rFonts w:ascii="Cambria" w:hAnsi="Cambria" w:cs="Segoe UI"/>
          <w:sz w:val="18"/>
          <w:szCs w:val="18"/>
          <w:lang w:val="es-VE"/>
        </w:rPr>
      </w:pPr>
      <w:r>
        <w:rPr>
          <w:rStyle w:val="normaltextrun"/>
          <w:rFonts w:ascii="Cambria" w:hAnsi="Cambria" w:cs="Segoe UI"/>
          <w:sz w:val="18"/>
          <w:szCs w:val="18"/>
          <w:lang w:val="es-ES"/>
        </w:rPr>
        <w:t>21</w:t>
      </w:r>
      <w:r w:rsidR="003D4042" w:rsidRPr="001B4DEE">
        <w:rPr>
          <w:rStyle w:val="normaltextrun"/>
          <w:rFonts w:ascii="Cambria" w:hAnsi="Cambria" w:cs="Segoe UI"/>
          <w:sz w:val="18"/>
          <w:szCs w:val="18"/>
          <w:lang w:val="es-ES"/>
        </w:rPr>
        <w:t xml:space="preserve"> DE </w:t>
      </w:r>
      <w:r>
        <w:rPr>
          <w:rStyle w:val="normaltextrun"/>
          <w:rFonts w:ascii="Cambria" w:hAnsi="Cambria" w:cs="Segoe UI"/>
          <w:sz w:val="18"/>
          <w:szCs w:val="18"/>
          <w:lang w:val="es-ES"/>
        </w:rPr>
        <w:t>MAYO</w:t>
      </w:r>
      <w:r w:rsidR="003D4042" w:rsidRPr="001B4DEE">
        <w:rPr>
          <w:rStyle w:val="normaltextrun"/>
          <w:rFonts w:ascii="Cambria" w:hAnsi="Cambria" w:cs="Segoe UI"/>
          <w:sz w:val="18"/>
          <w:szCs w:val="18"/>
          <w:lang w:val="es-ES"/>
        </w:rPr>
        <w:t xml:space="preserve"> DE 2024</w:t>
      </w:r>
    </w:p>
    <w:p w14:paraId="07BEE689" w14:textId="77777777" w:rsidR="003D4042" w:rsidRDefault="003D4042" w:rsidP="003D4042">
      <w:pPr>
        <w:pStyle w:val="paragraph"/>
        <w:spacing w:before="0" w:beforeAutospacing="0" w:after="0" w:afterAutospacing="0"/>
        <w:jc w:val="center"/>
        <w:textAlignment w:val="baseline"/>
        <w:rPr>
          <w:rFonts w:ascii="Cambria" w:hAnsi="Cambria" w:cs="Segoe UI"/>
          <w:sz w:val="20"/>
          <w:szCs w:val="20"/>
          <w:lang w:val="es-VE"/>
        </w:rPr>
      </w:pPr>
    </w:p>
    <w:p w14:paraId="1872B8E0" w14:textId="77777777" w:rsidR="001B4DEE" w:rsidRPr="004879A8" w:rsidRDefault="001B4DEE" w:rsidP="003D4042">
      <w:pPr>
        <w:pStyle w:val="paragraph"/>
        <w:spacing w:before="0" w:beforeAutospacing="0" w:after="0" w:afterAutospacing="0"/>
        <w:jc w:val="center"/>
        <w:textAlignment w:val="baseline"/>
        <w:rPr>
          <w:rFonts w:ascii="Cambria" w:hAnsi="Cambria" w:cs="Segoe UI"/>
          <w:sz w:val="20"/>
          <w:szCs w:val="20"/>
          <w:lang w:val="es-VE"/>
        </w:rPr>
      </w:pPr>
    </w:p>
    <w:p w14:paraId="419ECBF1" w14:textId="77777777" w:rsidR="003D4042" w:rsidRPr="004879A8" w:rsidRDefault="003D4042" w:rsidP="002C0903">
      <w:pPr>
        <w:pStyle w:val="paragraph"/>
        <w:numPr>
          <w:ilvl w:val="0"/>
          <w:numId w:val="1"/>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4879A8">
        <w:rPr>
          <w:rStyle w:val="normaltextrun"/>
          <w:rFonts w:ascii="Cambria" w:hAnsi="Cambria" w:cs="Segoe UI"/>
          <w:b/>
          <w:bCs/>
          <w:color w:val="000000"/>
          <w:sz w:val="20"/>
          <w:szCs w:val="20"/>
          <w:lang w:val="es-CO"/>
        </w:rPr>
        <w:t>RESUMEN Y ASPECTOS PROCESALES RELEVANTES DEL PROCESO DE SOLUCIÓN AMISTOSA</w:t>
      </w:r>
    </w:p>
    <w:p w14:paraId="0402C2E8" w14:textId="77777777" w:rsidR="003D4042" w:rsidRPr="004879A8" w:rsidRDefault="003D4042" w:rsidP="003D4042">
      <w:pPr>
        <w:pStyle w:val="paragraph"/>
        <w:spacing w:before="0" w:beforeAutospacing="0" w:after="0" w:afterAutospacing="0"/>
        <w:ind w:firstLine="720"/>
        <w:jc w:val="both"/>
        <w:textAlignment w:val="baseline"/>
        <w:rPr>
          <w:rFonts w:ascii="Cambria" w:hAnsi="Cambria" w:cs="Segoe UI"/>
          <w:sz w:val="20"/>
          <w:szCs w:val="20"/>
          <w:lang w:val="es-VE"/>
        </w:rPr>
      </w:pPr>
    </w:p>
    <w:p w14:paraId="78FBF666" w14:textId="5FCFB870" w:rsidR="003D4042" w:rsidRPr="00BB0C87" w:rsidRDefault="003D4042" w:rsidP="003D4042">
      <w:pPr>
        <w:pStyle w:val="paragraph"/>
        <w:numPr>
          <w:ilvl w:val="0"/>
          <w:numId w:val="2"/>
        </w:numPr>
        <w:tabs>
          <w:tab w:val="clear" w:pos="720"/>
        </w:tabs>
        <w:spacing w:before="0" w:beforeAutospacing="0" w:after="0" w:afterAutospacing="0"/>
        <w:ind w:left="0" w:firstLine="720"/>
        <w:jc w:val="both"/>
        <w:textAlignment w:val="baseline"/>
        <w:rPr>
          <w:rStyle w:val="normaltextrun"/>
          <w:rFonts w:ascii="Cambria" w:hAnsi="Cambria" w:cs="Segoe UI"/>
          <w:sz w:val="20"/>
          <w:szCs w:val="20"/>
          <w:lang w:val="es-CO"/>
        </w:rPr>
      </w:pPr>
      <w:r w:rsidRPr="00BB0C87">
        <w:rPr>
          <w:rStyle w:val="normaltextrun"/>
          <w:rFonts w:ascii="Cambria" w:hAnsi="Cambria" w:cs="Segoe UI"/>
          <w:color w:val="000000"/>
          <w:sz w:val="20"/>
          <w:szCs w:val="20"/>
          <w:lang w:val="es-CO"/>
        </w:rPr>
        <w:t xml:space="preserve">El </w:t>
      </w:r>
      <w:r w:rsidR="007C5306" w:rsidRPr="007C5306">
        <w:rPr>
          <w:rStyle w:val="normaltextrun"/>
          <w:rFonts w:ascii="Cambria" w:hAnsi="Cambria" w:cs="Segoe UI"/>
          <w:sz w:val="20"/>
          <w:szCs w:val="20"/>
          <w:lang w:val="es-CO"/>
        </w:rPr>
        <w:t>12 de diciembre de 2008</w:t>
      </w:r>
      <w:r w:rsidRPr="007C5306">
        <w:rPr>
          <w:rStyle w:val="normaltextrun"/>
          <w:rFonts w:ascii="Cambria" w:hAnsi="Cambria" w:cs="Segoe UI"/>
          <w:sz w:val="20"/>
          <w:szCs w:val="20"/>
          <w:lang w:val="es-CO"/>
        </w:rPr>
        <w:t xml:space="preserve">, la Comisión Interamericana de Derechos Humanos (en adelante “la Comisión” o “CIDH”) recibió una petición presentada por </w:t>
      </w:r>
      <w:r w:rsidR="007C5306" w:rsidRPr="007C5306">
        <w:rPr>
          <w:rFonts w:ascii="Cambria" w:hAnsi="Cambria" w:cs="Segoe UI"/>
          <w:sz w:val="20"/>
          <w:szCs w:val="20"/>
          <w:lang w:val="es-US"/>
        </w:rPr>
        <w:t>Eliana Patricia Quintero García</w:t>
      </w:r>
      <w:r w:rsidRPr="007C5306">
        <w:rPr>
          <w:rStyle w:val="normaltextrun"/>
          <w:rFonts w:ascii="Cambria" w:hAnsi="Cambria" w:cs="Segoe UI"/>
          <w:sz w:val="20"/>
          <w:szCs w:val="20"/>
          <w:lang w:val="es-CO"/>
        </w:rPr>
        <w:t>,</w:t>
      </w:r>
      <w:r w:rsidR="007C5306" w:rsidRPr="007C5306">
        <w:rPr>
          <w:rStyle w:val="normaltextrun"/>
          <w:rFonts w:ascii="Cambria" w:hAnsi="Cambria" w:cs="Segoe UI"/>
          <w:sz w:val="20"/>
          <w:szCs w:val="20"/>
          <w:lang w:val="es-CO"/>
        </w:rPr>
        <w:t xml:space="preserve"> en representación de la familia de Levis </w:t>
      </w:r>
      <w:proofErr w:type="spellStart"/>
      <w:r w:rsidR="007C5306" w:rsidRPr="007C5306">
        <w:rPr>
          <w:rStyle w:val="normaltextrun"/>
          <w:rFonts w:ascii="Cambria" w:hAnsi="Cambria" w:cs="Segoe UI"/>
          <w:sz w:val="20"/>
          <w:szCs w:val="20"/>
          <w:lang w:val="es-CO"/>
        </w:rPr>
        <w:t>Elcener</w:t>
      </w:r>
      <w:proofErr w:type="spellEnd"/>
      <w:r w:rsidR="007C5306" w:rsidRPr="007C5306">
        <w:rPr>
          <w:rStyle w:val="normaltextrun"/>
          <w:rFonts w:ascii="Cambria" w:hAnsi="Cambria" w:cs="Segoe UI"/>
          <w:sz w:val="20"/>
          <w:szCs w:val="20"/>
          <w:lang w:val="es-CO"/>
        </w:rPr>
        <w:t xml:space="preserve"> Centeno Cuero,</w:t>
      </w:r>
      <w:r w:rsidRPr="007C5306">
        <w:rPr>
          <w:rStyle w:val="normaltextrun"/>
          <w:rFonts w:ascii="Cambria" w:hAnsi="Cambria" w:cs="Segoe UI"/>
          <w:sz w:val="20"/>
          <w:szCs w:val="20"/>
          <w:lang w:val="es-CO"/>
        </w:rPr>
        <w:t xml:space="preserve"> cuya representación fue </w:t>
      </w:r>
      <w:r w:rsidR="007C5306" w:rsidRPr="007C5306">
        <w:rPr>
          <w:rStyle w:val="normaltextrun"/>
          <w:rFonts w:ascii="Cambria" w:hAnsi="Cambria" w:cs="Segoe UI"/>
          <w:sz w:val="20"/>
          <w:szCs w:val="20"/>
          <w:lang w:val="es-CO"/>
        </w:rPr>
        <w:t xml:space="preserve">luego </w:t>
      </w:r>
      <w:r w:rsidRPr="007C5306">
        <w:rPr>
          <w:rStyle w:val="normaltextrun"/>
          <w:rFonts w:ascii="Cambria" w:hAnsi="Cambria" w:cs="Segoe UI"/>
          <w:sz w:val="20"/>
          <w:szCs w:val="20"/>
          <w:lang w:val="es-CO"/>
        </w:rPr>
        <w:t xml:space="preserve">asumida por </w:t>
      </w:r>
      <w:r w:rsidR="007C5306" w:rsidRPr="007C5306">
        <w:rPr>
          <w:rStyle w:val="normaltextrun"/>
          <w:rFonts w:ascii="Cambria" w:hAnsi="Cambria" w:cs="Segoe UI"/>
          <w:sz w:val="20"/>
          <w:szCs w:val="20"/>
          <w:lang w:val="es-CO"/>
        </w:rPr>
        <w:t>Jonathan Almanza Triana</w:t>
      </w:r>
      <w:r w:rsidRPr="007C5306">
        <w:rPr>
          <w:rStyle w:val="normaltextrun"/>
          <w:rFonts w:ascii="Cambria" w:hAnsi="Cambria" w:cs="Segoe UI"/>
          <w:sz w:val="20"/>
          <w:szCs w:val="20"/>
          <w:lang w:val="es-CO"/>
        </w:rPr>
        <w:t xml:space="preserve"> </w:t>
      </w:r>
      <w:r w:rsidRPr="007C5306">
        <w:rPr>
          <w:rFonts w:ascii="Cambria" w:hAnsi="Cambria" w:cs="Segoe UI"/>
          <w:sz w:val="20"/>
          <w:szCs w:val="20"/>
          <w:lang w:val="es-VE"/>
        </w:rPr>
        <w:t>(en adelante “la parte peticionaria”)</w:t>
      </w:r>
      <w:r w:rsidR="00083A24">
        <w:rPr>
          <w:rFonts w:ascii="Cambria" w:hAnsi="Cambria" w:cs="Segoe UI"/>
          <w:sz w:val="20"/>
          <w:szCs w:val="20"/>
          <w:lang w:val="es-VE"/>
        </w:rPr>
        <w:t>. En la denuncia</w:t>
      </w:r>
      <w:r w:rsidRPr="007C5306">
        <w:rPr>
          <w:rFonts w:ascii="Cambria" w:hAnsi="Cambria" w:cs="Segoe UI"/>
          <w:sz w:val="20"/>
          <w:szCs w:val="20"/>
          <w:lang w:val="es-VE"/>
        </w:rPr>
        <w:t xml:space="preserve"> se alegaba la responsabilidad internacional de la República de Colombia (en adelante, “Colombia” o “el Estado”), por la violación de los derechos humanos contemplados en los artículos</w:t>
      </w:r>
      <w:r w:rsidR="007C5306" w:rsidRPr="007C5306">
        <w:rPr>
          <w:rFonts w:ascii="Cambria" w:hAnsi="Cambria" w:cs="Segoe UI"/>
          <w:sz w:val="20"/>
          <w:szCs w:val="20"/>
          <w:lang w:val="es-US"/>
        </w:rPr>
        <w:t xml:space="preserve"> 4 (vida), 5 (integridad personal), 8 (garantías judiciales), 12 (libertad de conciencia), 13 (libertad de pensamiento y de expresión), y 25 (protección judicial) de la Convención Americana sobre Derechos Humanos (en adelante “Convención Americana” o “Convención”), en relación con su artículo 1.1 (obligación de respetar los derechos) del mismo instrumento, y el artículo XVIII (derecho a la justicia) de la Declaración Americana de los Derechos y Deberes del Hombre</w:t>
      </w:r>
      <w:r w:rsidRPr="007C5306">
        <w:rPr>
          <w:rFonts w:ascii="Cambria" w:hAnsi="Cambria" w:cs="Segoe UI"/>
          <w:sz w:val="20"/>
          <w:szCs w:val="20"/>
          <w:lang w:val="es-VE"/>
        </w:rPr>
        <w:t xml:space="preserve"> </w:t>
      </w:r>
      <w:r w:rsidRPr="007C5306">
        <w:rPr>
          <w:rFonts w:ascii="Cambria" w:hAnsi="Cambria" w:cs="Segoe UI"/>
          <w:sz w:val="20"/>
          <w:szCs w:val="20"/>
          <w:lang w:val="es-US"/>
        </w:rPr>
        <w:t>(en adelante “Declaración Americana” o “Declaración”)</w:t>
      </w:r>
      <w:r w:rsidRPr="007C5306">
        <w:rPr>
          <w:rStyle w:val="normaltextrun"/>
          <w:rFonts w:ascii="Cambria" w:hAnsi="Cambria" w:cs="Segoe UI"/>
          <w:sz w:val="20"/>
          <w:szCs w:val="20"/>
          <w:lang w:val="es-US"/>
        </w:rPr>
        <w:t>;</w:t>
      </w:r>
      <w:r w:rsidRPr="007C5306">
        <w:rPr>
          <w:rStyle w:val="normaltextrun"/>
          <w:rFonts w:ascii="Cambria" w:hAnsi="Cambria" w:cs="Segoe UI"/>
          <w:sz w:val="20"/>
          <w:szCs w:val="20"/>
          <w:lang w:val="es-CO"/>
        </w:rPr>
        <w:t xml:space="preserve"> a raíz de </w:t>
      </w:r>
      <w:r w:rsidRPr="007C5306">
        <w:rPr>
          <w:rFonts w:ascii="Cambria" w:hAnsi="Cambria" w:cs="Segoe UI"/>
          <w:sz w:val="20"/>
          <w:szCs w:val="20"/>
          <w:lang w:val="es-US"/>
        </w:rPr>
        <w:t>la muerte de L</w:t>
      </w:r>
      <w:r w:rsidR="007C5306" w:rsidRPr="007C5306">
        <w:rPr>
          <w:rFonts w:ascii="Cambria" w:hAnsi="Cambria" w:cs="Segoe UI"/>
          <w:sz w:val="20"/>
          <w:szCs w:val="20"/>
          <w:lang w:val="es-US"/>
        </w:rPr>
        <w:t xml:space="preserve">evis </w:t>
      </w:r>
      <w:proofErr w:type="spellStart"/>
      <w:r w:rsidR="007C5306" w:rsidRPr="007C5306">
        <w:rPr>
          <w:rFonts w:ascii="Cambria" w:hAnsi="Cambria" w:cs="Segoe UI"/>
          <w:sz w:val="20"/>
          <w:szCs w:val="20"/>
          <w:lang w:val="es-US"/>
        </w:rPr>
        <w:t>Elcener</w:t>
      </w:r>
      <w:proofErr w:type="spellEnd"/>
      <w:r w:rsidR="007C5306" w:rsidRPr="007C5306">
        <w:rPr>
          <w:rFonts w:ascii="Cambria" w:hAnsi="Cambria" w:cs="Segoe UI"/>
          <w:sz w:val="20"/>
          <w:szCs w:val="20"/>
          <w:lang w:val="es-US"/>
        </w:rPr>
        <w:t xml:space="preserve"> Centeno Cuero </w:t>
      </w:r>
      <w:r w:rsidR="007E08DA">
        <w:rPr>
          <w:rFonts w:ascii="Cambria" w:hAnsi="Cambria" w:cs="Segoe UI"/>
          <w:sz w:val="20"/>
          <w:szCs w:val="20"/>
          <w:lang w:val="es-US"/>
        </w:rPr>
        <w:t>m</w:t>
      </w:r>
      <w:r w:rsidR="007C5306" w:rsidRPr="007C5306">
        <w:rPr>
          <w:rFonts w:ascii="Cambria" w:hAnsi="Cambria" w:cs="Segoe UI"/>
          <w:sz w:val="20"/>
          <w:szCs w:val="20"/>
          <w:lang w:val="es-US"/>
        </w:rPr>
        <w:t xml:space="preserve">ientras se desempeñaba como soldado adscrito de la Brigada </w:t>
      </w:r>
      <w:r w:rsidR="00546024" w:rsidRPr="007C5306">
        <w:rPr>
          <w:rFonts w:ascii="Cambria" w:hAnsi="Cambria" w:cs="Segoe UI"/>
          <w:sz w:val="20"/>
          <w:szCs w:val="20"/>
          <w:lang w:val="es-US"/>
        </w:rPr>
        <w:t>Móvil</w:t>
      </w:r>
      <w:r w:rsidR="007C5306" w:rsidRPr="007C5306">
        <w:rPr>
          <w:rFonts w:ascii="Cambria" w:hAnsi="Cambria" w:cs="Segoe UI"/>
          <w:sz w:val="20"/>
          <w:szCs w:val="20"/>
          <w:lang w:val="es-US"/>
        </w:rPr>
        <w:t xml:space="preserve"> No. 6, batallón No. 48 del Ejército colombiano,</w:t>
      </w:r>
      <w:r w:rsidR="002902B1">
        <w:rPr>
          <w:rFonts w:ascii="Cambria" w:hAnsi="Cambria" w:cs="Segoe UI"/>
          <w:sz w:val="20"/>
          <w:szCs w:val="20"/>
          <w:lang w:val="es-US"/>
        </w:rPr>
        <w:t xml:space="preserve"> así como por</w:t>
      </w:r>
      <w:r w:rsidR="007C5306" w:rsidRPr="007C5306">
        <w:rPr>
          <w:rFonts w:ascii="Cambria" w:hAnsi="Cambria" w:cs="Segoe UI"/>
          <w:sz w:val="20"/>
          <w:szCs w:val="20"/>
          <w:lang w:val="es-US"/>
        </w:rPr>
        <w:t xml:space="preserve"> </w:t>
      </w:r>
      <w:r w:rsidR="002902B1" w:rsidRPr="002902B1">
        <w:rPr>
          <w:rFonts w:ascii="Cambria" w:hAnsi="Cambria" w:cs="Segoe UI"/>
          <w:sz w:val="20"/>
          <w:szCs w:val="20"/>
          <w:lang w:val="es-US"/>
        </w:rPr>
        <w:t>la falta de esclarecimiento de los hechos y el retraso injustificado de la reparación de los</w:t>
      </w:r>
      <w:r w:rsidR="002902B1">
        <w:rPr>
          <w:rFonts w:ascii="Cambria" w:hAnsi="Cambria" w:cs="Segoe UI"/>
          <w:sz w:val="20"/>
          <w:szCs w:val="20"/>
          <w:lang w:val="es-US"/>
        </w:rPr>
        <w:t xml:space="preserve"> daños</w:t>
      </w:r>
      <w:r w:rsidR="007C5306" w:rsidRPr="007C5306">
        <w:rPr>
          <w:rFonts w:ascii="Cambria" w:hAnsi="Cambria" w:cs="Segoe UI"/>
          <w:sz w:val="20"/>
          <w:szCs w:val="20"/>
          <w:lang w:val="es-US"/>
        </w:rPr>
        <w:t>.</w:t>
      </w:r>
      <w:r w:rsidRPr="007C5306">
        <w:rPr>
          <w:rFonts w:ascii="Cambria" w:hAnsi="Cambria" w:cs="Segoe UI"/>
          <w:sz w:val="20"/>
          <w:szCs w:val="20"/>
          <w:lang w:val="es-VE"/>
        </w:rPr>
        <w:t xml:space="preserve"> </w:t>
      </w:r>
    </w:p>
    <w:p w14:paraId="7528A921" w14:textId="77777777" w:rsidR="003D4042" w:rsidRPr="00BB0C87" w:rsidRDefault="003D4042" w:rsidP="003D4042">
      <w:pPr>
        <w:pStyle w:val="paragraph"/>
        <w:spacing w:before="0" w:beforeAutospacing="0" w:after="0" w:afterAutospacing="0"/>
        <w:ind w:left="720"/>
        <w:jc w:val="both"/>
        <w:textAlignment w:val="baseline"/>
        <w:rPr>
          <w:rStyle w:val="normaltextrun"/>
          <w:rFonts w:ascii="Cambria" w:hAnsi="Cambria" w:cs="Segoe UI"/>
          <w:sz w:val="20"/>
          <w:szCs w:val="20"/>
          <w:lang w:val="es-CO"/>
        </w:rPr>
      </w:pPr>
    </w:p>
    <w:p w14:paraId="33ED3D6B" w14:textId="4BF7F56F" w:rsidR="003D4042" w:rsidRPr="007C5306" w:rsidRDefault="003D4042" w:rsidP="002902B1">
      <w:pPr>
        <w:pStyle w:val="paragraph"/>
        <w:numPr>
          <w:ilvl w:val="0"/>
          <w:numId w:val="2"/>
        </w:numPr>
        <w:tabs>
          <w:tab w:val="clear" w:pos="720"/>
        </w:tabs>
        <w:spacing w:before="0" w:beforeAutospacing="0" w:after="0" w:afterAutospacing="0"/>
        <w:ind w:left="0" w:firstLine="720"/>
        <w:jc w:val="both"/>
        <w:textAlignment w:val="baseline"/>
        <w:rPr>
          <w:rStyle w:val="normaltextrun"/>
          <w:rFonts w:ascii="Cambria" w:hAnsi="Cambria" w:cs="Segoe UI"/>
          <w:sz w:val="20"/>
          <w:szCs w:val="20"/>
          <w:lang w:val="es-CO"/>
        </w:rPr>
      </w:pPr>
      <w:r w:rsidRPr="00BB0C87">
        <w:rPr>
          <w:rStyle w:val="normaltextrun"/>
          <w:rFonts w:ascii="Cambria" w:hAnsi="Cambria" w:cs="Segoe UI"/>
          <w:sz w:val="20"/>
          <w:szCs w:val="20"/>
          <w:lang w:val="es-CO"/>
        </w:rPr>
        <w:t xml:space="preserve">El </w:t>
      </w:r>
      <w:r w:rsidRPr="003D4042">
        <w:rPr>
          <w:rStyle w:val="normaltextrun"/>
          <w:rFonts w:ascii="Cambria" w:hAnsi="Cambria" w:cs="Segoe UI"/>
          <w:sz w:val="20"/>
          <w:szCs w:val="20"/>
          <w:lang w:val="es-CO"/>
        </w:rPr>
        <w:t>10 de diciembre de 2018</w:t>
      </w:r>
      <w:r w:rsidRPr="00BB0C87">
        <w:rPr>
          <w:rStyle w:val="normaltextrun"/>
          <w:rFonts w:ascii="Cambria" w:hAnsi="Cambria" w:cs="Segoe UI"/>
          <w:sz w:val="20"/>
          <w:szCs w:val="20"/>
          <w:lang w:val="es-CO"/>
        </w:rPr>
        <w:t>, la Comisión emitió el Informe de Admisibilidad No</w:t>
      </w:r>
      <w:r w:rsidRPr="003D4042">
        <w:rPr>
          <w:rStyle w:val="normaltextrun"/>
          <w:rFonts w:ascii="Cambria" w:hAnsi="Cambria" w:cs="Segoe UI"/>
          <w:sz w:val="20"/>
          <w:szCs w:val="20"/>
          <w:lang w:val="es-CO"/>
        </w:rPr>
        <w:t>. 164/18</w:t>
      </w:r>
      <w:r w:rsidRPr="00BB0C87">
        <w:rPr>
          <w:rStyle w:val="normaltextrun"/>
          <w:rFonts w:ascii="Cambria" w:hAnsi="Cambria" w:cs="Segoe UI"/>
          <w:sz w:val="20"/>
          <w:szCs w:val="20"/>
          <w:lang w:val="es-CO"/>
        </w:rPr>
        <w:t xml:space="preserve">, en el cual declaró admisible la petición y su competencia para conocer del reclamo presentado por la parte peticionaria respecto de la presunta </w:t>
      </w:r>
      <w:r w:rsidRPr="003D4042">
        <w:rPr>
          <w:rStyle w:val="normaltextrun"/>
          <w:rFonts w:ascii="Cambria" w:hAnsi="Cambria" w:cs="Segoe UI"/>
          <w:sz w:val="20"/>
          <w:szCs w:val="20"/>
          <w:lang w:val="es-CO"/>
        </w:rPr>
        <w:t xml:space="preserve">violación de los derechos consagrados en los artículos </w:t>
      </w:r>
      <w:r w:rsidRPr="003D4042">
        <w:rPr>
          <w:rFonts w:ascii="Cambria" w:hAnsi="Cambria" w:cs="Segoe UI"/>
          <w:sz w:val="20"/>
          <w:szCs w:val="20"/>
          <w:lang w:val="es-US"/>
        </w:rPr>
        <w:t>4 (vida), 5 (integridad personal), 8 (garantías judiciales), 13 (libertad de pensamiento y de expresión), y 25 (protección judicial) de la Convención Americana, en relación con el artículo 1.1 (obligación de respetar los derechos)</w:t>
      </w:r>
      <w:r w:rsidRPr="003D4042">
        <w:rPr>
          <w:rStyle w:val="normaltextrun"/>
          <w:rFonts w:ascii="Cambria" w:hAnsi="Cambria" w:cs="Segoe UI"/>
          <w:sz w:val="20"/>
          <w:szCs w:val="20"/>
          <w:lang w:val="es-CO"/>
        </w:rPr>
        <w:t>, en perjuicio de L</w:t>
      </w:r>
      <w:proofErr w:type="spellStart"/>
      <w:r w:rsidRPr="003D4042">
        <w:rPr>
          <w:rFonts w:ascii="Cambria" w:hAnsi="Cambria" w:cs="Segoe UI"/>
          <w:sz w:val="20"/>
          <w:szCs w:val="20"/>
          <w:lang w:val="es-US"/>
        </w:rPr>
        <w:t>evis</w:t>
      </w:r>
      <w:proofErr w:type="spellEnd"/>
      <w:r w:rsidRPr="003D4042">
        <w:rPr>
          <w:rFonts w:ascii="Cambria" w:hAnsi="Cambria" w:cs="Segoe UI"/>
          <w:sz w:val="20"/>
          <w:szCs w:val="20"/>
          <w:lang w:val="es-US"/>
        </w:rPr>
        <w:t xml:space="preserve"> </w:t>
      </w:r>
      <w:proofErr w:type="spellStart"/>
      <w:r w:rsidRPr="003D4042">
        <w:rPr>
          <w:rFonts w:ascii="Cambria" w:hAnsi="Cambria" w:cs="Segoe UI"/>
          <w:sz w:val="20"/>
          <w:szCs w:val="20"/>
          <w:lang w:val="es-US"/>
        </w:rPr>
        <w:t>Elcener</w:t>
      </w:r>
      <w:proofErr w:type="spellEnd"/>
      <w:r w:rsidRPr="003D4042">
        <w:rPr>
          <w:rFonts w:ascii="Cambria" w:hAnsi="Cambria" w:cs="Segoe UI"/>
          <w:sz w:val="20"/>
          <w:szCs w:val="20"/>
          <w:lang w:val="es-US"/>
        </w:rPr>
        <w:t xml:space="preserve"> Centeno </w:t>
      </w:r>
      <w:r w:rsidRPr="007C5306">
        <w:rPr>
          <w:rFonts w:ascii="Cambria" w:hAnsi="Cambria" w:cs="Segoe UI"/>
          <w:sz w:val="20"/>
          <w:szCs w:val="20"/>
          <w:lang w:val="es-US"/>
        </w:rPr>
        <w:t>Cuero y familia</w:t>
      </w:r>
      <w:r w:rsidRPr="007C5306">
        <w:rPr>
          <w:rStyle w:val="normaltextrun"/>
          <w:rFonts w:ascii="Cambria" w:hAnsi="Cambria" w:cs="Segoe UI"/>
          <w:sz w:val="20"/>
          <w:szCs w:val="20"/>
          <w:lang w:val="es-CO"/>
        </w:rPr>
        <w:t xml:space="preserve">. </w:t>
      </w:r>
    </w:p>
    <w:p w14:paraId="2F59F109" w14:textId="77777777" w:rsidR="003D4042" w:rsidRPr="007C5306" w:rsidRDefault="003D4042" w:rsidP="003D4042">
      <w:pPr>
        <w:pStyle w:val="paragraph"/>
        <w:spacing w:before="0" w:beforeAutospacing="0" w:after="0" w:afterAutospacing="0"/>
        <w:ind w:left="720"/>
        <w:jc w:val="both"/>
        <w:textAlignment w:val="baseline"/>
        <w:rPr>
          <w:rStyle w:val="normaltextrun"/>
          <w:rFonts w:ascii="Cambria" w:hAnsi="Cambria" w:cs="Segoe UI"/>
          <w:sz w:val="20"/>
          <w:szCs w:val="20"/>
          <w:lang w:val="es-CO"/>
        </w:rPr>
      </w:pPr>
    </w:p>
    <w:p w14:paraId="59759023" w14:textId="5C7DDBFB" w:rsidR="00016E4F" w:rsidRPr="00016E4F" w:rsidRDefault="003D4042" w:rsidP="003D4042">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CO"/>
        </w:rPr>
      </w:pPr>
      <w:r w:rsidRPr="007C5306">
        <w:rPr>
          <w:rStyle w:val="normaltextrun"/>
          <w:rFonts w:ascii="Cambria" w:hAnsi="Cambria" w:cs="Segoe UI"/>
          <w:sz w:val="20"/>
          <w:szCs w:val="20"/>
          <w:lang w:val="es-CO"/>
        </w:rPr>
        <w:t xml:space="preserve">El 1 de septiembre de 2022, las partes suscribieron un acta de entendimiento para la búsqueda de una solución amistosa en el presente caso, junto con un cronograma de trabajo para avanzar en las negociaciones. En los meses subsiguientes, las partes sostuvieron reuniones bilaterales con el fin de analizar las medidas de reparación a incluirse en el acuerdo de solución amistosa (en adelante “ASA”), que se materializó con la suscripción de dicho instrumento el 18 de mayo de 2023, en la ciudad de Bogotá D.C. </w:t>
      </w:r>
      <w:r w:rsidR="00016E4F" w:rsidRPr="00016E4F">
        <w:rPr>
          <w:rFonts w:ascii="Cambria" w:hAnsi="Cambria" w:cs="Segoe UI"/>
          <w:sz w:val="20"/>
          <w:szCs w:val="20"/>
          <w:lang w:val="es-US"/>
        </w:rPr>
        <w:t xml:space="preserve">Posteriormente, el contenido del ASA fue parcialmente modificado mediante un </w:t>
      </w:r>
      <w:r w:rsidR="00EB1011">
        <w:rPr>
          <w:rFonts w:ascii="Cambria" w:hAnsi="Cambria" w:cs="Segoe UI"/>
          <w:sz w:val="20"/>
          <w:szCs w:val="20"/>
          <w:lang w:val="es-US"/>
        </w:rPr>
        <w:t>“</w:t>
      </w:r>
      <w:r w:rsidR="00016E4F" w:rsidRPr="00016E4F">
        <w:rPr>
          <w:rFonts w:ascii="Cambria" w:hAnsi="Cambria" w:cs="Segoe UI"/>
          <w:sz w:val="20"/>
          <w:szCs w:val="20"/>
          <w:lang w:val="es-US"/>
        </w:rPr>
        <w:t>Otrosí No. 1</w:t>
      </w:r>
      <w:r w:rsidR="00EB1011">
        <w:rPr>
          <w:rFonts w:ascii="Cambria" w:hAnsi="Cambria" w:cs="Segoe UI"/>
          <w:sz w:val="20"/>
          <w:szCs w:val="20"/>
          <w:lang w:val="es-US"/>
        </w:rPr>
        <w:t>”</w:t>
      </w:r>
      <w:r w:rsidR="00016E4F" w:rsidRPr="00016E4F">
        <w:rPr>
          <w:rFonts w:ascii="Cambria" w:hAnsi="Cambria" w:cs="Segoe UI"/>
          <w:sz w:val="20"/>
          <w:szCs w:val="20"/>
          <w:lang w:val="es-US"/>
        </w:rPr>
        <w:t xml:space="preserve"> suscrito por las partes el 2</w:t>
      </w:r>
      <w:r w:rsidR="00016E4F">
        <w:rPr>
          <w:rFonts w:ascii="Cambria" w:hAnsi="Cambria" w:cs="Segoe UI"/>
          <w:sz w:val="20"/>
          <w:szCs w:val="20"/>
          <w:lang w:val="es-US"/>
        </w:rPr>
        <w:t>3</w:t>
      </w:r>
      <w:r w:rsidR="00016E4F" w:rsidRPr="00016E4F">
        <w:rPr>
          <w:rFonts w:ascii="Cambria" w:hAnsi="Cambria" w:cs="Segoe UI"/>
          <w:sz w:val="20"/>
          <w:szCs w:val="20"/>
          <w:lang w:val="es-US"/>
        </w:rPr>
        <w:t xml:space="preserve"> de </w:t>
      </w:r>
      <w:r w:rsidR="00016E4F">
        <w:rPr>
          <w:rFonts w:ascii="Cambria" w:hAnsi="Cambria" w:cs="Segoe UI"/>
          <w:sz w:val="20"/>
          <w:szCs w:val="20"/>
          <w:lang w:val="es-US"/>
        </w:rPr>
        <w:t xml:space="preserve">noviembre </w:t>
      </w:r>
      <w:r w:rsidR="00016E4F" w:rsidRPr="00016E4F">
        <w:rPr>
          <w:rFonts w:ascii="Cambria" w:hAnsi="Cambria" w:cs="Segoe UI"/>
          <w:sz w:val="20"/>
          <w:szCs w:val="20"/>
          <w:lang w:val="es-US"/>
        </w:rPr>
        <w:t>de 202</w:t>
      </w:r>
      <w:r w:rsidR="00016E4F">
        <w:rPr>
          <w:rFonts w:ascii="Cambria" w:hAnsi="Cambria" w:cs="Segoe UI"/>
          <w:sz w:val="20"/>
          <w:szCs w:val="20"/>
          <w:lang w:val="es-US"/>
        </w:rPr>
        <w:t>3</w:t>
      </w:r>
      <w:r w:rsidR="000C0C92">
        <w:rPr>
          <w:rFonts w:ascii="Cambria" w:hAnsi="Cambria" w:cs="Segoe UI"/>
          <w:sz w:val="20"/>
          <w:szCs w:val="20"/>
          <w:lang w:val="es-US"/>
        </w:rPr>
        <w:t xml:space="preserve">, </w:t>
      </w:r>
      <w:r w:rsidR="00EB1011">
        <w:rPr>
          <w:rFonts w:ascii="Cambria" w:hAnsi="Cambria" w:cs="Segoe UI"/>
          <w:sz w:val="20"/>
          <w:szCs w:val="20"/>
          <w:lang w:val="es-US"/>
        </w:rPr>
        <w:t xml:space="preserve">documento </w:t>
      </w:r>
      <w:r w:rsidR="000C0C92">
        <w:rPr>
          <w:rFonts w:ascii="Cambria" w:hAnsi="Cambria" w:cs="Segoe UI"/>
          <w:sz w:val="20"/>
          <w:szCs w:val="20"/>
          <w:lang w:val="es-US"/>
        </w:rPr>
        <w:t>que se considera parte integral del ASA</w:t>
      </w:r>
      <w:r w:rsidR="00016E4F" w:rsidRPr="00016E4F">
        <w:rPr>
          <w:rFonts w:ascii="Cambria" w:hAnsi="Cambria" w:cs="Segoe UI"/>
          <w:sz w:val="20"/>
          <w:szCs w:val="20"/>
          <w:lang w:val="es-US"/>
        </w:rPr>
        <w:t>.</w:t>
      </w:r>
    </w:p>
    <w:p w14:paraId="1DFE7B1F" w14:textId="77777777" w:rsidR="00016E4F" w:rsidRDefault="00016E4F" w:rsidP="00016E4F">
      <w:pPr>
        <w:pStyle w:val="paragraph"/>
        <w:spacing w:before="0" w:beforeAutospacing="0" w:after="0" w:afterAutospacing="0"/>
        <w:ind w:left="720"/>
        <w:jc w:val="both"/>
        <w:textAlignment w:val="baseline"/>
        <w:rPr>
          <w:rStyle w:val="normaltextrun"/>
          <w:rFonts w:ascii="Cambria" w:hAnsi="Cambria" w:cs="Segoe UI"/>
          <w:sz w:val="20"/>
          <w:szCs w:val="20"/>
          <w:lang w:val="es-CO"/>
        </w:rPr>
      </w:pPr>
    </w:p>
    <w:p w14:paraId="2880C4D5" w14:textId="58DF3477" w:rsidR="003D4042" w:rsidRPr="007C5306" w:rsidRDefault="00016E4F" w:rsidP="003D4042">
      <w:pPr>
        <w:pStyle w:val="paragraph"/>
        <w:numPr>
          <w:ilvl w:val="0"/>
          <w:numId w:val="2"/>
        </w:numPr>
        <w:tabs>
          <w:tab w:val="clear" w:pos="720"/>
        </w:tabs>
        <w:spacing w:before="0" w:beforeAutospacing="0" w:after="0" w:afterAutospacing="0"/>
        <w:ind w:left="0" w:firstLine="720"/>
        <w:jc w:val="both"/>
        <w:textAlignment w:val="baseline"/>
        <w:rPr>
          <w:rStyle w:val="normaltextrun"/>
          <w:rFonts w:ascii="Cambria" w:hAnsi="Cambria" w:cs="Segoe UI"/>
          <w:sz w:val="20"/>
          <w:szCs w:val="20"/>
          <w:lang w:val="es-CO"/>
        </w:rPr>
      </w:pPr>
      <w:r>
        <w:rPr>
          <w:rStyle w:val="normaltextrun"/>
          <w:rFonts w:ascii="Cambria" w:hAnsi="Cambria" w:cs="Segoe UI"/>
          <w:sz w:val="20"/>
          <w:szCs w:val="20"/>
          <w:lang w:val="es-CO"/>
        </w:rPr>
        <w:t xml:space="preserve">El </w:t>
      </w:r>
      <w:r w:rsidR="003D4042" w:rsidRPr="007C5306">
        <w:rPr>
          <w:rStyle w:val="normaltextrun"/>
          <w:rFonts w:ascii="Cambria" w:hAnsi="Cambria" w:cs="Segoe UI"/>
          <w:sz w:val="20"/>
          <w:szCs w:val="20"/>
          <w:lang w:val="es-CO"/>
        </w:rPr>
        <w:t>2</w:t>
      </w:r>
      <w:r w:rsidR="007C5306" w:rsidRPr="007C5306">
        <w:rPr>
          <w:rStyle w:val="normaltextrun"/>
          <w:rFonts w:ascii="Cambria" w:hAnsi="Cambria" w:cs="Segoe UI"/>
          <w:sz w:val="20"/>
          <w:szCs w:val="20"/>
          <w:lang w:val="es-CO"/>
        </w:rPr>
        <w:t>8</w:t>
      </w:r>
      <w:r w:rsidR="003D4042" w:rsidRPr="007C5306">
        <w:rPr>
          <w:rStyle w:val="normaltextrun"/>
          <w:rFonts w:ascii="Cambria" w:hAnsi="Cambria" w:cs="Segoe UI"/>
          <w:sz w:val="20"/>
          <w:szCs w:val="20"/>
          <w:lang w:val="es-CO"/>
        </w:rPr>
        <w:t xml:space="preserve"> de junio de 2023, las partes presentaron un informe conjunto sobre los avances en la implementación del ASA y solicitaron a la CIDH su homologación. </w:t>
      </w:r>
    </w:p>
    <w:p w14:paraId="6F0BDBB2" w14:textId="77777777" w:rsidR="003D4042" w:rsidRPr="007C5306" w:rsidRDefault="003D4042" w:rsidP="003D4042">
      <w:pPr>
        <w:pStyle w:val="paragraph"/>
        <w:spacing w:before="0" w:beforeAutospacing="0" w:after="0" w:afterAutospacing="0"/>
        <w:ind w:left="720"/>
        <w:jc w:val="both"/>
        <w:textAlignment w:val="baseline"/>
        <w:rPr>
          <w:rStyle w:val="normaltextrun"/>
          <w:rFonts w:ascii="Cambria" w:hAnsi="Cambria" w:cs="Segoe UI"/>
          <w:sz w:val="20"/>
          <w:szCs w:val="20"/>
          <w:lang w:val="es-CO"/>
        </w:rPr>
      </w:pPr>
    </w:p>
    <w:p w14:paraId="34F81DF9" w14:textId="002B9A29" w:rsidR="003D4042" w:rsidRPr="00363A11" w:rsidRDefault="003D4042" w:rsidP="003D4042">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7C5306">
        <w:rPr>
          <w:rStyle w:val="normaltextrun"/>
          <w:rFonts w:ascii="Cambria" w:hAnsi="Cambria" w:cs="Segoe UI"/>
          <w:sz w:val="20"/>
          <w:szCs w:val="20"/>
          <w:lang w:val="es-CO"/>
        </w:rPr>
        <w:t xml:space="preserve">En el presente informe de solución amistosa, según lo establecido en el artículo 49 de la Convención y en el artículo 40.5 del Reglamento </w:t>
      </w:r>
      <w:r w:rsidRPr="00BB0C87">
        <w:rPr>
          <w:rStyle w:val="normaltextrun"/>
          <w:rFonts w:ascii="Cambria" w:hAnsi="Cambria" w:cs="Segoe UI"/>
          <w:sz w:val="20"/>
          <w:szCs w:val="20"/>
          <w:lang w:val="es-CO"/>
        </w:rPr>
        <w:t xml:space="preserve">de la Comisión, se efectúa una reseña de los hechos alegados por la parte peticionaria y se transcribe el acuerdo de solución amistosa suscrito el 18 de mayo de 2023 </w:t>
      </w:r>
      <w:r w:rsidR="008E5DCF">
        <w:rPr>
          <w:rStyle w:val="normaltextrun"/>
          <w:rFonts w:ascii="Cambria" w:hAnsi="Cambria" w:cs="Segoe UI"/>
          <w:sz w:val="20"/>
          <w:szCs w:val="20"/>
          <w:lang w:val="es-CO"/>
        </w:rPr>
        <w:t xml:space="preserve">y el </w:t>
      </w:r>
      <w:proofErr w:type="spellStart"/>
      <w:r w:rsidR="008E5DCF" w:rsidRPr="00016E4F">
        <w:rPr>
          <w:rFonts w:ascii="Cambria" w:hAnsi="Cambria" w:cs="Segoe UI"/>
          <w:sz w:val="20"/>
          <w:szCs w:val="20"/>
          <w:lang w:val="es-US"/>
        </w:rPr>
        <w:t>Otrosí</w:t>
      </w:r>
      <w:proofErr w:type="spellEnd"/>
      <w:r w:rsidR="008E5DCF" w:rsidRPr="00016E4F">
        <w:rPr>
          <w:rFonts w:ascii="Cambria" w:hAnsi="Cambria" w:cs="Segoe UI"/>
          <w:sz w:val="20"/>
          <w:szCs w:val="20"/>
          <w:lang w:val="es-US"/>
        </w:rPr>
        <w:t xml:space="preserve"> No. 1 suscrito el 2</w:t>
      </w:r>
      <w:r w:rsidR="008E5DCF">
        <w:rPr>
          <w:rFonts w:ascii="Cambria" w:hAnsi="Cambria" w:cs="Segoe UI"/>
          <w:sz w:val="20"/>
          <w:szCs w:val="20"/>
          <w:lang w:val="es-US"/>
        </w:rPr>
        <w:t>3</w:t>
      </w:r>
      <w:r w:rsidR="008E5DCF" w:rsidRPr="00016E4F">
        <w:rPr>
          <w:rFonts w:ascii="Cambria" w:hAnsi="Cambria" w:cs="Segoe UI"/>
          <w:sz w:val="20"/>
          <w:szCs w:val="20"/>
          <w:lang w:val="es-US"/>
        </w:rPr>
        <w:t xml:space="preserve"> de </w:t>
      </w:r>
      <w:r w:rsidR="008E5DCF">
        <w:rPr>
          <w:rFonts w:ascii="Cambria" w:hAnsi="Cambria" w:cs="Segoe UI"/>
          <w:sz w:val="20"/>
          <w:szCs w:val="20"/>
          <w:lang w:val="es-US"/>
        </w:rPr>
        <w:t xml:space="preserve">noviembre </w:t>
      </w:r>
      <w:r w:rsidR="008E5DCF" w:rsidRPr="00016E4F">
        <w:rPr>
          <w:rFonts w:ascii="Cambria" w:hAnsi="Cambria" w:cs="Segoe UI"/>
          <w:sz w:val="20"/>
          <w:szCs w:val="20"/>
          <w:lang w:val="es-US"/>
        </w:rPr>
        <w:t>de 202</w:t>
      </w:r>
      <w:r w:rsidR="008E5DCF">
        <w:rPr>
          <w:rFonts w:ascii="Cambria" w:hAnsi="Cambria" w:cs="Segoe UI"/>
          <w:sz w:val="20"/>
          <w:szCs w:val="20"/>
          <w:lang w:val="es-US"/>
        </w:rPr>
        <w:t xml:space="preserve">3, </w:t>
      </w:r>
      <w:r w:rsidRPr="00BB0C87">
        <w:rPr>
          <w:rStyle w:val="normaltextrun"/>
          <w:rFonts w:ascii="Cambria" w:hAnsi="Cambria" w:cs="Segoe UI"/>
          <w:sz w:val="20"/>
          <w:szCs w:val="20"/>
          <w:lang w:val="es-CO"/>
        </w:rPr>
        <w:t xml:space="preserve">por la parte peticionaria y representantes del Estado colombiano. Asimismo, se aprueba el acuerdo suscrito entre las partes y se </w:t>
      </w:r>
      <w:r w:rsidR="006E71BD">
        <w:rPr>
          <w:rStyle w:val="normaltextrun"/>
          <w:rFonts w:ascii="Cambria" w:hAnsi="Cambria" w:cs="Segoe UI"/>
          <w:sz w:val="20"/>
          <w:szCs w:val="20"/>
          <w:lang w:val="es-CO"/>
        </w:rPr>
        <w:t>decide</w:t>
      </w:r>
      <w:r w:rsidR="00461123" w:rsidRPr="00BB0C87">
        <w:rPr>
          <w:rStyle w:val="normaltextrun"/>
          <w:rFonts w:ascii="Cambria" w:hAnsi="Cambria" w:cs="Segoe UI"/>
          <w:sz w:val="20"/>
          <w:szCs w:val="20"/>
          <w:lang w:val="es-CO"/>
        </w:rPr>
        <w:t xml:space="preserve"> </w:t>
      </w:r>
      <w:r w:rsidRPr="00BB0C87">
        <w:rPr>
          <w:rStyle w:val="normaltextrun"/>
          <w:rFonts w:ascii="Cambria" w:hAnsi="Cambria" w:cs="Segoe UI"/>
          <w:sz w:val="20"/>
          <w:szCs w:val="20"/>
          <w:lang w:val="es-CO"/>
        </w:rPr>
        <w:t xml:space="preserve">la </w:t>
      </w:r>
      <w:r w:rsidRPr="00363A11">
        <w:rPr>
          <w:rStyle w:val="normaltextrun"/>
          <w:rFonts w:ascii="Cambria" w:hAnsi="Cambria" w:cs="Segoe UI"/>
          <w:color w:val="000000"/>
          <w:sz w:val="20"/>
          <w:szCs w:val="20"/>
          <w:lang w:val="es-CO"/>
        </w:rPr>
        <w:t>publicación del presente informe en el Informe Anual a la Asamblea General de la Organización de los Estados Americanos.</w:t>
      </w:r>
    </w:p>
    <w:p w14:paraId="2DA298EC" w14:textId="77777777" w:rsidR="003D4042" w:rsidRDefault="003D4042" w:rsidP="003D4042">
      <w:pPr>
        <w:pStyle w:val="paragraph"/>
        <w:spacing w:before="0" w:beforeAutospacing="0" w:after="0" w:afterAutospacing="0"/>
        <w:ind w:firstLine="720"/>
        <w:jc w:val="both"/>
        <w:textAlignment w:val="baseline"/>
        <w:rPr>
          <w:rFonts w:ascii="Cambria" w:hAnsi="Cambria" w:cs="Segoe UI"/>
          <w:sz w:val="20"/>
          <w:szCs w:val="20"/>
          <w:lang w:val="es-US"/>
        </w:rPr>
      </w:pPr>
    </w:p>
    <w:p w14:paraId="72E4FE8F" w14:textId="77777777" w:rsidR="00577465" w:rsidRDefault="00577465" w:rsidP="003D4042">
      <w:pPr>
        <w:pStyle w:val="paragraph"/>
        <w:spacing w:before="0" w:beforeAutospacing="0" w:after="0" w:afterAutospacing="0"/>
        <w:ind w:firstLine="720"/>
        <w:jc w:val="both"/>
        <w:textAlignment w:val="baseline"/>
        <w:rPr>
          <w:rFonts w:ascii="Cambria" w:hAnsi="Cambria" w:cs="Segoe UI"/>
          <w:sz w:val="20"/>
          <w:szCs w:val="20"/>
          <w:lang w:val="es-US"/>
        </w:rPr>
      </w:pPr>
    </w:p>
    <w:p w14:paraId="51D169CE" w14:textId="77777777" w:rsidR="003D4042" w:rsidRPr="004879A8" w:rsidRDefault="003D4042" w:rsidP="0009559C">
      <w:pPr>
        <w:pStyle w:val="paragraph"/>
        <w:numPr>
          <w:ilvl w:val="0"/>
          <w:numId w:val="3"/>
        </w:numPr>
        <w:tabs>
          <w:tab w:val="clear" w:pos="720"/>
        </w:tabs>
        <w:spacing w:before="0" w:beforeAutospacing="0" w:after="0" w:afterAutospacing="0"/>
        <w:ind w:left="0" w:firstLine="900"/>
        <w:jc w:val="both"/>
        <w:textAlignment w:val="baseline"/>
        <w:rPr>
          <w:rFonts w:ascii="Cambria" w:hAnsi="Cambria" w:cs="Segoe UI"/>
          <w:color w:val="000000"/>
          <w:sz w:val="20"/>
          <w:szCs w:val="20"/>
        </w:rPr>
      </w:pPr>
      <w:r w:rsidRPr="004879A8">
        <w:rPr>
          <w:rStyle w:val="normaltextrun"/>
          <w:rFonts w:ascii="Cambria" w:hAnsi="Cambria" w:cs="Segoe UI"/>
          <w:b/>
          <w:bCs/>
          <w:color w:val="000000"/>
          <w:sz w:val="20"/>
          <w:szCs w:val="20"/>
          <w:lang w:val="es-CO"/>
        </w:rPr>
        <w:lastRenderedPageBreak/>
        <w:t>LOS HECHOS ALEGADOS</w:t>
      </w:r>
    </w:p>
    <w:p w14:paraId="69D4D608" w14:textId="77777777" w:rsidR="003D4042" w:rsidRPr="004879A8" w:rsidRDefault="003D4042" w:rsidP="003D4042">
      <w:pPr>
        <w:pStyle w:val="paragraph"/>
        <w:spacing w:before="0" w:beforeAutospacing="0" w:after="0" w:afterAutospacing="0"/>
        <w:ind w:firstLine="720"/>
        <w:jc w:val="both"/>
        <w:textAlignment w:val="baseline"/>
        <w:rPr>
          <w:rFonts w:ascii="Cambria" w:hAnsi="Cambria" w:cs="Segoe UI"/>
          <w:sz w:val="20"/>
          <w:szCs w:val="20"/>
        </w:rPr>
      </w:pPr>
    </w:p>
    <w:p w14:paraId="61F37BF3" w14:textId="2D311D1E" w:rsidR="007C5306" w:rsidRPr="00647883" w:rsidRDefault="007C5306" w:rsidP="003D4042">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647883">
        <w:rPr>
          <w:rFonts w:ascii="Cambria" w:hAnsi="Cambria" w:cs="Segoe UI"/>
          <w:color w:val="000000"/>
          <w:sz w:val="20"/>
          <w:szCs w:val="20"/>
          <w:lang w:val="es-US"/>
        </w:rPr>
        <w:t xml:space="preserve">La peticionaria refirió que Levis </w:t>
      </w:r>
      <w:proofErr w:type="spellStart"/>
      <w:r w:rsidRPr="00647883">
        <w:rPr>
          <w:rFonts w:ascii="Cambria" w:hAnsi="Cambria" w:cs="Segoe UI"/>
          <w:color w:val="000000"/>
          <w:sz w:val="20"/>
          <w:szCs w:val="20"/>
          <w:lang w:val="es-US"/>
        </w:rPr>
        <w:t>Elcener</w:t>
      </w:r>
      <w:proofErr w:type="spellEnd"/>
      <w:r w:rsidRPr="00647883">
        <w:rPr>
          <w:rFonts w:ascii="Cambria" w:hAnsi="Cambria" w:cs="Segoe UI"/>
          <w:color w:val="000000"/>
          <w:sz w:val="20"/>
          <w:szCs w:val="20"/>
          <w:lang w:val="es-US"/>
        </w:rPr>
        <w:t xml:space="preserve"> Centeno Cuero (en adelante “la presunta víctima”), soldado adscrito de la Brigada Móvil N°6, batallón No. 48 del Ejército colombiano, murió el día 6 de junio de 2002 mientras cumplía órdenes militares. La parte peticionaria aleg</w:t>
      </w:r>
      <w:r w:rsidR="00647883" w:rsidRPr="00647883">
        <w:rPr>
          <w:rFonts w:ascii="Cambria" w:hAnsi="Cambria" w:cs="Segoe UI"/>
          <w:color w:val="000000"/>
          <w:sz w:val="20"/>
          <w:szCs w:val="20"/>
          <w:lang w:val="es-US"/>
        </w:rPr>
        <w:t>ó</w:t>
      </w:r>
      <w:r w:rsidRPr="00647883">
        <w:rPr>
          <w:rFonts w:ascii="Cambria" w:hAnsi="Cambria" w:cs="Segoe UI"/>
          <w:color w:val="000000"/>
          <w:sz w:val="20"/>
          <w:szCs w:val="20"/>
          <w:lang w:val="es-US"/>
        </w:rPr>
        <w:t xml:space="preserve"> que el derecho a la vida y la integridad personal de la presunta víctima fueron vulnerados por el Estado colombiano, así como las garantías judiciales y el derecho a la justicia de sus familiares ocasionados por la falta de esclarecimiento de los hechos y el retraso injustificado de la reparación de los daños. </w:t>
      </w:r>
    </w:p>
    <w:p w14:paraId="3D1A7FC6" w14:textId="77777777" w:rsidR="007C5306" w:rsidRPr="00647883" w:rsidRDefault="007C5306" w:rsidP="007C5306">
      <w:pPr>
        <w:pStyle w:val="paragraph"/>
        <w:spacing w:before="0" w:beforeAutospacing="0" w:after="0" w:afterAutospacing="0"/>
        <w:ind w:left="720"/>
        <w:jc w:val="both"/>
        <w:textAlignment w:val="baseline"/>
        <w:rPr>
          <w:rFonts w:ascii="Cambria" w:hAnsi="Cambria" w:cs="Segoe UI"/>
          <w:sz w:val="20"/>
          <w:szCs w:val="20"/>
          <w:lang w:val="es-US"/>
        </w:rPr>
      </w:pPr>
    </w:p>
    <w:p w14:paraId="6E483BB0" w14:textId="4D630577" w:rsidR="007C5306" w:rsidRPr="00647883" w:rsidRDefault="007C5306" w:rsidP="003D4042">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647883">
        <w:rPr>
          <w:rFonts w:ascii="Cambria" w:hAnsi="Cambria" w:cs="Segoe UI"/>
          <w:color w:val="000000"/>
          <w:sz w:val="20"/>
          <w:szCs w:val="20"/>
          <w:lang w:val="es-US"/>
        </w:rPr>
        <w:t>Manif</w:t>
      </w:r>
      <w:r w:rsidR="00647883" w:rsidRPr="00647883">
        <w:rPr>
          <w:rFonts w:ascii="Cambria" w:hAnsi="Cambria" w:cs="Segoe UI"/>
          <w:color w:val="000000"/>
          <w:sz w:val="20"/>
          <w:szCs w:val="20"/>
          <w:lang w:val="es-US"/>
        </w:rPr>
        <w:t>estó</w:t>
      </w:r>
      <w:r w:rsidRPr="00647883">
        <w:rPr>
          <w:rFonts w:ascii="Cambria" w:hAnsi="Cambria" w:cs="Segoe UI"/>
          <w:color w:val="000000"/>
          <w:sz w:val="20"/>
          <w:szCs w:val="20"/>
          <w:lang w:val="es-US"/>
        </w:rPr>
        <w:t xml:space="preserve"> que los familiares de la presunta víctima recibieron como versión oficial que la presunta víctima había muerto en combate con la columna “Miller Perdomo” de las Fuerzas Armadas Revolucionarias de Colombia. Indic</w:t>
      </w:r>
      <w:r w:rsidR="00647883" w:rsidRPr="00647883">
        <w:rPr>
          <w:rFonts w:ascii="Cambria" w:hAnsi="Cambria" w:cs="Segoe UI"/>
          <w:color w:val="000000"/>
          <w:sz w:val="20"/>
          <w:szCs w:val="20"/>
          <w:lang w:val="es-US"/>
        </w:rPr>
        <w:t>ó</w:t>
      </w:r>
      <w:r w:rsidRPr="00647883">
        <w:rPr>
          <w:rFonts w:ascii="Cambria" w:hAnsi="Cambria" w:cs="Segoe UI"/>
          <w:color w:val="000000"/>
          <w:sz w:val="20"/>
          <w:szCs w:val="20"/>
          <w:lang w:val="es-US"/>
        </w:rPr>
        <w:t xml:space="preserve"> que meses después de la noticia, sus padres se enteraron por una conversación con los compañeros de su hijo, que su muerte había ocurrido por un error táctico del </w:t>
      </w:r>
      <w:r w:rsidR="00590225">
        <w:rPr>
          <w:rFonts w:ascii="Cambria" w:hAnsi="Cambria" w:cs="Segoe UI"/>
          <w:color w:val="000000"/>
          <w:sz w:val="20"/>
          <w:szCs w:val="20"/>
          <w:lang w:val="es-US"/>
        </w:rPr>
        <w:t>c</w:t>
      </w:r>
      <w:r w:rsidRPr="00647883">
        <w:rPr>
          <w:rFonts w:ascii="Cambria" w:hAnsi="Cambria" w:cs="Segoe UI"/>
          <w:color w:val="000000"/>
          <w:sz w:val="20"/>
          <w:szCs w:val="20"/>
          <w:lang w:val="es-US"/>
        </w:rPr>
        <w:t xml:space="preserve">omandante del batallón y no en combate con la guerrilla. </w:t>
      </w:r>
      <w:r w:rsidR="001960F9">
        <w:rPr>
          <w:rFonts w:ascii="Cambria" w:hAnsi="Cambria" w:cs="Segoe UI"/>
          <w:color w:val="000000"/>
          <w:sz w:val="20"/>
          <w:szCs w:val="20"/>
          <w:lang w:val="es-US"/>
        </w:rPr>
        <w:t>Sostuvo la petición,</w:t>
      </w:r>
      <w:r w:rsidRPr="00647883">
        <w:rPr>
          <w:rFonts w:ascii="Cambria" w:hAnsi="Cambria" w:cs="Segoe UI"/>
          <w:color w:val="000000"/>
          <w:sz w:val="20"/>
          <w:szCs w:val="20"/>
          <w:lang w:val="es-US"/>
        </w:rPr>
        <w:t xml:space="preserve"> con base en los testimonios de los </w:t>
      </w:r>
      <w:proofErr w:type="gramStart"/>
      <w:r w:rsidRPr="00647883">
        <w:rPr>
          <w:rFonts w:ascii="Cambria" w:hAnsi="Cambria" w:cs="Segoe UI"/>
          <w:color w:val="000000"/>
          <w:sz w:val="20"/>
          <w:szCs w:val="20"/>
          <w:lang w:val="es-US"/>
        </w:rPr>
        <w:t>testigos presenciales</w:t>
      </w:r>
      <w:proofErr w:type="gramEnd"/>
      <w:r w:rsidRPr="00647883">
        <w:rPr>
          <w:rFonts w:ascii="Cambria" w:hAnsi="Cambria" w:cs="Segoe UI"/>
          <w:color w:val="000000"/>
          <w:sz w:val="20"/>
          <w:szCs w:val="20"/>
          <w:lang w:val="es-US"/>
        </w:rPr>
        <w:t>, que la tropa fue enviada el 6 de junio de 2002 a un cerro conocido como “Pico de Loro” en el Municipio de Jamundí, sin informar de esto a otros destacamentos que ya estaban en el lugar. Relat</w:t>
      </w:r>
      <w:r w:rsidR="00647883" w:rsidRPr="00647883">
        <w:rPr>
          <w:rFonts w:ascii="Cambria" w:hAnsi="Cambria" w:cs="Segoe UI"/>
          <w:color w:val="000000"/>
          <w:sz w:val="20"/>
          <w:szCs w:val="20"/>
          <w:lang w:val="es-US"/>
        </w:rPr>
        <w:t>ó</w:t>
      </w:r>
      <w:r w:rsidRPr="00647883">
        <w:rPr>
          <w:rFonts w:ascii="Cambria" w:hAnsi="Cambria" w:cs="Segoe UI"/>
          <w:color w:val="000000"/>
          <w:sz w:val="20"/>
          <w:szCs w:val="20"/>
          <w:lang w:val="es-US"/>
        </w:rPr>
        <w:t xml:space="preserve"> que al ver tropas desconocidas el pelotón del Ejército Nacional, que ya estaba en el cerro, abrió fuego quitándole la vida a la presunta víctima. Adu</w:t>
      </w:r>
      <w:r w:rsidR="00647883" w:rsidRPr="00647883">
        <w:rPr>
          <w:rFonts w:ascii="Cambria" w:hAnsi="Cambria" w:cs="Segoe UI"/>
          <w:color w:val="000000"/>
          <w:sz w:val="20"/>
          <w:szCs w:val="20"/>
          <w:lang w:val="es-US"/>
        </w:rPr>
        <w:t>jo</w:t>
      </w:r>
      <w:r w:rsidRPr="00647883">
        <w:rPr>
          <w:rFonts w:ascii="Cambria" w:hAnsi="Cambria" w:cs="Segoe UI"/>
          <w:color w:val="000000"/>
          <w:sz w:val="20"/>
          <w:szCs w:val="20"/>
          <w:lang w:val="es-US"/>
        </w:rPr>
        <w:t xml:space="preserve"> que</w:t>
      </w:r>
      <w:r w:rsidR="00647883" w:rsidRPr="00647883">
        <w:rPr>
          <w:rFonts w:ascii="Cambria" w:hAnsi="Cambria" w:cs="Segoe UI"/>
          <w:color w:val="000000"/>
          <w:sz w:val="20"/>
          <w:szCs w:val="20"/>
          <w:lang w:val="es-US"/>
        </w:rPr>
        <w:t xml:space="preserve">, </w:t>
      </w:r>
      <w:r w:rsidRPr="00647883">
        <w:rPr>
          <w:rFonts w:ascii="Cambria" w:hAnsi="Cambria" w:cs="Segoe UI"/>
          <w:color w:val="000000"/>
          <w:sz w:val="20"/>
          <w:szCs w:val="20"/>
          <w:lang w:val="es-US"/>
        </w:rPr>
        <w:t xml:space="preserve">tras el deceso, el </w:t>
      </w:r>
      <w:r w:rsidR="00FE39D0">
        <w:rPr>
          <w:rFonts w:ascii="Cambria" w:hAnsi="Cambria" w:cs="Segoe UI"/>
          <w:color w:val="000000"/>
          <w:sz w:val="20"/>
          <w:szCs w:val="20"/>
          <w:lang w:val="es-US"/>
        </w:rPr>
        <w:t>m</w:t>
      </w:r>
      <w:r w:rsidRPr="00647883">
        <w:rPr>
          <w:rFonts w:ascii="Cambria" w:hAnsi="Cambria" w:cs="Segoe UI"/>
          <w:color w:val="000000"/>
          <w:sz w:val="20"/>
          <w:szCs w:val="20"/>
          <w:lang w:val="es-US"/>
        </w:rPr>
        <w:t>ayor a cargo de las operaciones reunió y exigió a sus soldados decir que la presunta víctima había muerto a causa de un ataque guerrillero.</w:t>
      </w:r>
    </w:p>
    <w:p w14:paraId="4DA127FC" w14:textId="77777777" w:rsidR="007C5306" w:rsidRPr="00647883" w:rsidRDefault="007C5306" w:rsidP="007C5306">
      <w:pPr>
        <w:pStyle w:val="paragraph"/>
        <w:spacing w:before="0" w:beforeAutospacing="0" w:after="0" w:afterAutospacing="0"/>
        <w:ind w:left="720"/>
        <w:jc w:val="both"/>
        <w:textAlignment w:val="baseline"/>
        <w:rPr>
          <w:rFonts w:ascii="Cambria" w:hAnsi="Cambria" w:cs="Segoe UI"/>
          <w:sz w:val="20"/>
          <w:szCs w:val="20"/>
          <w:lang w:val="es-US"/>
        </w:rPr>
      </w:pPr>
    </w:p>
    <w:p w14:paraId="6B7FB687" w14:textId="689F3625" w:rsidR="00647883" w:rsidRPr="00647883" w:rsidRDefault="007C5306" w:rsidP="003D4042">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647883">
        <w:rPr>
          <w:rFonts w:ascii="Cambria" w:hAnsi="Cambria" w:cs="Segoe UI"/>
          <w:color w:val="000000"/>
          <w:sz w:val="20"/>
          <w:szCs w:val="20"/>
          <w:lang w:val="es-US"/>
        </w:rPr>
        <w:t xml:space="preserve">De acuerdo </w:t>
      </w:r>
      <w:r w:rsidR="00FE39D0">
        <w:rPr>
          <w:rFonts w:ascii="Cambria" w:hAnsi="Cambria" w:cs="Segoe UI"/>
          <w:color w:val="000000"/>
          <w:sz w:val="20"/>
          <w:szCs w:val="20"/>
          <w:lang w:val="es-US"/>
        </w:rPr>
        <w:t>con</w:t>
      </w:r>
      <w:r w:rsidRPr="00647883">
        <w:rPr>
          <w:rFonts w:ascii="Cambria" w:hAnsi="Cambria" w:cs="Segoe UI"/>
          <w:color w:val="000000"/>
          <w:sz w:val="20"/>
          <w:szCs w:val="20"/>
          <w:lang w:val="es-US"/>
        </w:rPr>
        <w:t xml:space="preserve"> la peticionaria, el señor Juan Helio Centeno Cuero acudió el 14 de abril de 2003 a la Seccional 48 de la Fiscalía de Cali-Valle, donde cursaba el acta de levantamiento del cadáver de la presunta víctima, para rendir declaración sobre la nueva información. Indic</w:t>
      </w:r>
      <w:r w:rsidR="00647883" w:rsidRPr="00647883">
        <w:rPr>
          <w:rFonts w:ascii="Cambria" w:hAnsi="Cambria" w:cs="Segoe UI"/>
          <w:color w:val="000000"/>
          <w:sz w:val="20"/>
          <w:szCs w:val="20"/>
          <w:lang w:val="es-US"/>
        </w:rPr>
        <w:t>ó</w:t>
      </w:r>
      <w:r w:rsidRPr="00647883">
        <w:rPr>
          <w:rFonts w:ascii="Cambria" w:hAnsi="Cambria" w:cs="Segoe UI"/>
          <w:color w:val="000000"/>
          <w:sz w:val="20"/>
          <w:szCs w:val="20"/>
          <w:lang w:val="es-US"/>
        </w:rPr>
        <w:t xml:space="preserve"> </w:t>
      </w:r>
      <w:r w:rsidR="00D94897" w:rsidRPr="00647883">
        <w:rPr>
          <w:rFonts w:ascii="Cambria" w:hAnsi="Cambria" w:cs="Segoe UI"/>
          <w:color w:val="000000"/>
          <w:sz w:val="20"/>
          <w:szCs w:val="20"/>
          <w:lang w:val="es-US"/>
        </w:rPr>
        <w:t>que,</w:t>
      </w:r>
      <w:r w:rsidRPr="00647883">
        <w:rPr>
          <w:rFonts w:ascii="Cambria" w:hAnsi="Cambria" w:cs="Segoe UI"/>
          <w:color w:val="000000"/>
          <w:sz w:val="20"/>
          <w:szCs w:val="20"/>
          <w:lang w:val="es-US"/>
        </w:rPr>
        <w:t xml:space="preserve"> no </w:t>
      </w:r>
      <w:proofErr w:type="gramStart"/>
      <w:r w:rsidRPr="00647883">
        <w:rPr>
          <w:rFonts w:ascii="Cambria" w:hAnsi="Cambria" w:cs="Segoe UI"/>
          <w:color w:val="000000"/>
          <w:sz w:val="20"/>
          <w:szCs w:val="20"/>
          <w:lang w:val="es-US"/>
        </w:rPr>
        <w:t>obstante</w:t>
      </w:r>
      <w:proofErr w:type="gramEnd"/>
      <w:r w:rsidRPr="00647883">
        <w:rPr>
          <w:rFonts w:ascii="Cambria" w:hAnsi="Cambria" w:cs="Segoe UI"/>
          <w:color w:val="000000"/>
          <w:sz w:val="20"/>
          <w:szCs w:val="20"/>
          <w:lang w:val="es-US"/>
        </w:rPr>
        <w:t xml:space="preserve"> se ordenó abrir una investigación penal en la jurisdicción ordinaria, </w:t>
      </w:r>
      <w:r w:rsidR="00D52844">
        <w:rPr>
          <w:rFonts w:ascii="Cambria" w:hAnsi="Cambria" w:cs="Segoe UI"/>
          <w:color w:val="000000"/>
          <w:sz w:val="20"/>
          <w:szCs w:val="20"/>
          <w:lang w:val="es-US"/>
        </w:rPr>
        <w:t xml:space="preserve">la declaración </w:t>
      </w:r>
      <w:r w:rsidRPr="00647883">
        <w:rPr>
          <w:rFonts w:ascii="Cambria" w:hAnsi="Cambria" w:cs="Segoe UI"/>
          <w:color w:val="000000"/>
          <w:sz w:val="20"/>
          <w:szCs w:val="20"/>
          <w:lang w:val="es-US"/>
        </w:rPr>
        <w:t>fue remitida al Juzgado 51 de Instrucción Penal Militar el 28 de julio de 2004. Aleg</w:t>
      </w:r>
      <w:r w:rsidR="00647883" w:rsidRPr="00647883">
        <w:rPr>
          <w:rFonts w:ascii="Cambria" w:hAnsi="Cambria" w:cs="Segoe UI"/>
          <w:color w:val="000000"/>
          <w:sz w:val="20"/>
          <w:szCs w:val="20"/>
          <w:lang w:val="es-US"/>
        </w:rPr>
        <w:t>ó</w:t>
      </w:r>
      <w:r w:rsidRPr="00647883">
        <w:rPr>
          <w:rFonts w:ascii="Cambria" w:hAnsi="Cambria" w:cs="Segoe UI"/>
          <w:color w:val="000000"/>
          <w:sz w:val="20"/>
          <w:szCs w:val="20"/>
          <w:lang w:val="es-US"/>
        </w:rPr>
        <w:t xml:space="preserve"> que</w:t>
      </w:r>
      <w:r w:rsidR="008F6938">
        <w:rPr>
          <w:rFonts w:ascii="Cambria" w:hAnsi="Cambria" w:cs="Segoe UI"/>
          <w:color w:val="000000"/>
          <w:sz w:val="20"/>
          <w:szCs w:val="20"/>
          <w:lang w:val="es-US"/>
        </w:rPr>
        <w:t>,</w:t>
      </w:r>
      <w:r w:rsidRPr="00647883">
        <w:rPr>
          <w:rFonts w:ascii="Cambria" w:hAnsi="Cambria" w:cs="Segoe UI"/>
          <w:color w:val="000000"/>
          <w:sz w:val="20"/>
          <w:szCs w:val="20"/>
          <w:lang w:val="es-US"/>
        </w:rPr>
        <w:t xml:space="preserve"> debido a lo anterior</w:t>
      </w:r>
      <w:r w:rsidR="008F6938">
        <w:rPr>
          <w:rFonts w:ascii="Cambria" w:hAnsi="Cambria" w:cs="Segoe UI"/>
          <w:color w:val="000000"/>
          <w:sz w:val="20"/>
          <w:szCs w:val="20"/>
          <w:lang w:val="es-US"/>
        </w:rPr>
        <w:t>,</w:t>
      </w:r>
      <w:r w:rsidRPr="00647883">
        <w:rPr>
          <w:rFonts w:ascii="Cambria" w:hAnsi="Cambria" w:cs="Segoe UI"/>
          <w:color w:val="000000"/>
          <w:sz w:val="20"/>
          <w:szCs w:val="20"/>
          <w:lang w:val="es-US"/>
        </w:rPr>
        <w:t xml:space="preserve"> los familiares de la presunta víctima no pudieron constituirse como partes en el proceso penal militar, ni hacerle seguimiento directo a las investigaciones y acciones desarrolladas en esa instancia. Agreg</w:t>
      </w:r>
      <w:r w:rsidR="00647883" w:rsidRPr="00647883">
        <w:rPr>
          <w:rFonts w:ascii="Cambria" w:hAnsi="Cambria" w:cs="Segoe UI"/>
          <w:color w:val="000000"/>
          <w:sz w:val="20"/>
          <w:szCs w:val="20"/>
          <w:lang w:val="es-US"/>
        </w:rPr>
        <w:t>ó</w:t>
      </w:r>
      <w:r w:rsidRPr="00647883">
        <w:rPr>
          <w:rFonts w:ascii="Cambria" w:hAnsi="Cambria" w:cs="Segoe UI"/>
          <w:color w:val="000000"/>
          <w:sz w:val="20"/>
          <w:szCs w:val="20"/>
          <w:lang w:val="es-US"/>
        </w:rPr>
        <w:t xml:space="preserve"> que</w:t>
      </w:r>
      <w:r w:rsidR="008F6938">
        <w:rPr>
          <w:rFonts w:ascii="Cambria" w:hAnsi="Cambria" w:cs="Segoe UI"/>
          <w:color w:val="000000"/>
          <w:sz w:val="20"/>
          <w:szCs w:val="20"/>
          <w:lang w:val="es-US"/>
        </w:rPr>
        <w:t>,</w:t>
      </w:r>
      <w:r w:rsidRPr="00647883">
        <w:rPr>
          <w:rFonts w:ascii="Cambria" w:hAnsi="Cambria" w:cs="Segoe UI"/>
          <w:color w:val="000000"/>
          <w:sz w:val="20"/>
          <w:szCs w:val="20"/>
          <w:lang w:val="es-US"/>
        </w:rPr>
        <w:t xml:space="preserve"> hasta el momento</w:t>
      </w:r>
      <w:r w:rsidR="008F6938">
        <w:rPr>
          <w:rFonts w:ascii="Cambria" w:hAnsi="Cambria" w:cs="Segoe UI"/>
          <w:color w:val="000000"/>
          <w:sz w:val="20"/>
          <w:szCs w:val="20"/>
          <w:lang w:val="es-US"/>
        </w:rPr>
        <w:t>,</w:t>
      </w:r>
      <w:r w:rsidRPr="00647883">
        <w:rPr>
          <w:rFonts w:ascii="Cambria" w:hAnsi="Cambria" w:cs="Segoe UI"/>
          <w:color w:val="000000"/>
          <w:sz w:val="20"/>
          <w:szCs w:val="20"/>
          <w:lang w:val="es-US"/>
        </w:rPr>
        <w:t xml:space="preserve"> no existe una sentencia condenatoria o algún fallo en contra de los responsables.</w:t>
      </w:r>
    </w:p>
    <w:p w14:paraId="29CE172D" w14:textId="77777777" w:rsidR="00647883" w:rsidRPr="00647883" w:rsidRDefault="00647883" w:rsidP="00647883">
      <w:pPr>
        <w:pStyle w:val="paragraph"/>
        <w:spacing w:before="0" w:beforeAutospacing="0" w:after="0" w:afterAutospacing="0"/>
        <w:ind w:left="720"/>
        <w:jc w:val="both"/>
        <w:textAlignment w:val="baseline"/>
        <w:rPr>
          <w:rFonts w:ascii="Cambria" w:hAnsi="Cambria" w:cs="Segoe UI"/>
          <w:sz w:val="20"/>
          <w:szCs w:val="20"/>
          <w:lang w:val="es-US"/>
        </w:rPr>
      </w:pPr>
    </w:p>
    <w:p w14:paraId="5E90E194" w14:textId="778BFEFC" w:rsidR="00647883" w:rsidRPr="00647883" w:rsidRDefault="008F6938" w:rsidP="00647883">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Pr>
          <w:rFonts w:ascii="Cambria" w:hAnsi="Cambria" w:cs="Segoe UI"/>
          <w:color w:val="000000"/>
          <w:sz w:val="20"/>
          <w:szCs w:val="20"/>
          <w:lang w:val="es-US"/>
        </w:rPr>
        <w:t>La parte peticionaria a</w:t>
      </w:r>
      <w:r w:rsidR="007C5306" w:rsidRPr="00647883">
        <w:rPr>
          <w:rFonts w:ascii="Cambria" w:hAnsi="Cambria" w:cs="Segoe UI"/>
          <w:color w:val="000000"/>
          <w:sz w:val="20"/>
          <w:szCs w:val="20"/>
          <w:lang w:val="es-US"/>
        </w:rPr>
        <w:t>rgument</w:t>
      </w:r>
      <w:r w:rsidR="00647883" w:rsidRPr="00647883">
        <w:rPr>
          <w:rFonts w:ascii="Cambria" w:hAnsi="Cambria" w:cs="Segoe UI"/>
          <w:color w:val="000000"/>
          <w:sz w:val="20"/>
          <w:szCs w:val="20"/>
          <w:lang w:val="es-US"/>
        </w:rPr>
        <w:t>ó</w:t>
      </w:r>
      <w:r w:rsidR="007C5306" w:rsidRPr="00647883">
        <w:rPr>
          <w:rFonts w:ascii="Cambria" w:hAnsi="Cambria" w:cs="Segoe UI"/>
          <w:color w:val="000000"/>
          <w:sz w:val="20"/>
          <w:szCs w:val="20"/>
          <w:lang w:val="es-US"/>
        </w:rPr>
        <w:t xml:space="preserve"> que no hubo respuesta oportuna y eficaz a los derechos de petición solicitados por los familiares de la presunta víctima los días 3 de mayo de 2004, 22 de noviembre y 18 de diciembre de 2006, en los que requería información sobre la existencia y/o los estados de las investigaciones disciplinarias. Señal</w:t>
      </w:r>
      <w:r w:rsidR="00647883" w:rsidRPr="00647883">
        <w:rPr>
          <w:rFonts w:ascii="Cambria" w:hAnsi="Cambria" w:cs="Segoe UI"/>
          <w:color w:val="000000"/>
          <w:sz w:val="20"/>
          <w:szCs w:val="20"/>
          <w:lang w:val="es-US"/>
        </w:rPr>
        <w:t>ó</w:t>
      </w:r>
      <w:r w:rsidR="007C5306" w:rsidRPr="00647883">
        <w:rPr>
          <w:rFonts w:ascii="Cambria" w:hAnsi="Cambria" w:cs="Segoe UI"/>
          <w:color w:val="000000"/>
          <w:sz w:val="20"/>
          <w:szCs w:val="20"/>
          <w:lang w:val="es-US"/>
        </w:rPr>
        <w:t xml:space="preserve"> que el 17 de diciembre de 2006, el </w:t>
      </w:r>
      <w:proofErr w:type="gramStart"/>
      <w:r w:rsidR="007C5306" w:rsidRPr="00647883">
        <w:rPr>
          <w:rFonts w:ascii="Cambria" w:hAnsi="Cambria" w:cs="Segoe UI"/>
          <w:color w:val="000000"/>
          <w:sz w:val="20"/>
          <w:szCs w:val="20"/>
          <w:lang w:val="es-US"/>
        </w:rPr>
        <w:t>Comandante</w:t>
      </w:r>
      <w:proofErr w:type="gramEnd"/>
      <w:r w:rsidR="007C5306" w:rsidRPr="00647883">
        <w:rPr>
          <w:rFonts w:ascii="Cambria" w:hAnsi="Cambria" w:cs="Segoe UI"/>
          <w:color w:val="000000"/>
          <w:sz w:val="20"/>
          <w:szCs w:val="20"/>
          <w:lang w:val="es-US"/>
        </w:rPr>
        <w:t xml:space="preserve"> </w:t>
      </w:r>
      <w:r w:rsidR="003B0255">
        <w:rPr>
          <w:rFonts w:ascii="Cambria" w:hAnsi="Cambria" w:cs="Segoe UI"/>
          <w:color w:val="000000"/>
          <w:sz w:val="20"/>
          <w:szCs w:val="20"/>
          <w:lang w:val="es-US"/>
        </w:rPr>
        <w:t xml:space="preserve">de la </w:t>
      </w:r>
      <w:r w:rsidR="007C5306" w:rsidRPr="00647883">
        <w:rPr>
          <w:rFonts w:ascii="Cambria" w:hAnsi="Cambria" w:cs="Segoe UI"/>
          <w:color w:val="000000"/>
          <w:sz w:val="20"/>
          <w:szCs w:val="20"/>
          <w:lang w:val="es-US"/>
        </w:rPr>
        <w:t>Brigada Móvil N°6 respondió que no se encontraba radicada investigación disciplinaria alguna por este caso. Destac</w:t>
      </w:r>
      <w:r w:rsidR="00647883" w:rsidRPr="00647883">
        <w:rPr>
          <w:rFonts w:ascii="Cambria" w:hAnsi="Cambria" w:cs="Segoe UI"/>
          <w:color w:val="000000"/>
          <w:sz w:val="20"/>
          <w:szCs w:val="20"/>
          <w:lang w:val="es-US"/>
        </w:rPr>
        <w:t>ó</w:t>
      </w:r>
      <w:r w:rsidR="007C5306" w:rsidRPr="00647883">
        <w:rPr>
          <w:rFonts w:ascii="Cambria" w:hAnsi="Cambria" w:cs="Segoe UI"/>
          <w:color w:val="000000"/>
          <w:sz w:val="20"/>
          <w:szCs w:val="20"/>
          <w:lang w:val="es-US"/>
        </w:rPr>
        <w:t xml:space="preserve"> adicionalmente que tampoco la Procuraduría General de la República o cualquier otra entidad han informado sobre otros posibles procesos disciplinarios.</w:t>
      </w:r>
    </w:p>
    <w:p w14:paraId="2061A79B" w14:textId="77777777" w:rsidR="00647883" w:rsidRPr="00647883" w:rsidRDefault="00647883" w:rsidP="00647883">
      <w:pPr>
        <w:pStyle w:val="paragraph"/>
        <w:spacing w:before="0" w:beforeAutospacing="0" w:after="0" w:afterAutospacing="0"/>
        <w:ind w:left="720"/>
        <w:jc w:val="both"/>
        <w:textAlignment w:val="baseline"/>
        <w:rPr>
          <w:rFonts w:ascii="Cambria" w:hAnsi="Cambria" w:cs="Segoe UI"/>
          <w:sz w:val="20"/>
          <w:szCs w:val="20"/>
          <w:lang w:val="es-US"/>
        </w:rPr>
      </w:pPr>
    </w:p>
    <w:p w14:paraId="15382895" w14:textId="2FA3C2F1" w:rsidR="00647883" w:rsidRPr="00647883" w:rsidRDefault="007C5306" w:rsidP="00647883">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647883">
        <w:rPr>
          <w:rFonts w:ascii="Cambria" w:hAnsi="Cambria" w:cs="Segoe UI"/>
          <w:color w:val="000000"/>
          <w:sz w:val="20"/>
          <w:szCs w:val="20"/>
          <w:lang w:val="es-US"/>
        </w:rPr>
        <w:t>La peticionaria ref</w:t>
      </w:r>
      <w:r w:rsidR="00647883" w:rsidRPr="00647883">
        <w:rPr>
          <w:rFonts w:ascii="Cambria" w:hAnsi="Cambria" w:cs="Segoe UI"/>
          <w:color w:val="000000"/>
          <w:sz w:val="20"/>
          <w:szCs w:val="20"/>
          <w:lang w:val="es-US"/>
        </w:rPr>
        <w:t>irió</w:t>
      </w:r>
      <w:r w:rsidRPr="00647883">
        <w:rPr>
          <w:rFonts w:ascii="Cambria" w:hAnsi="Cambria" w:cs="Segoe UI"/>
          <w:color w:val="000000"/>
          <w:sz w:val="20"/>
          <w:szCs w:val="20"/>
          <w:lang w:val="es-US"/>
        </w:rPr>
        <w:t xml:space="preserve"> que</w:t>
      </w:r>
      <w:r w:rsidR="00AB3451">
        <w:rPr>
          <w:rFonts w:ascii="Cambria" w:hAnsi="Cambria" w:cs="Segoe UI"/>
          <w:color w:val="000000"/>
          <w:sz w:val="20"/>
          <w:szCs w:val="20"/>
          <w:lang w:val="es-US"/>
        </w:rPr>
        <w:t>,</w:t>
      </w:r>
      <w:r w:rsidRPr="00647883">
        <w:rPr>
          <w:rFonts w:ascii="Cambria" w:hAnsi="Cambria" w:cs="Segoe UI"/>
          <w:color w:val="000000"/>
          <w:sz w:val="20"/>
          <w:szCs w:val="20"/>
          <w:lang w:val="es-US"/>
        </w:rPr>
        <w:t xml:space="preserve"> en el año 2004, presentó ante el Tribunal Contencioso Administrativo del Valle del Cauca la demanda de reparación directa No. 2004-1651 en contra del Estado colombiano</w:t>
      </w:r>
      <w:r w:rsidR="007B6231">
        <w:rPr>
          <w:rFonts w:ascii="Cambria" w:hAnsi="Cambria" w:cs="Segoe UI"/>
          <w:color w:val="000000"/>
          <w:sz w:val="20"/>
          <w:szCs w:val="20"/>
          <w:lang w:val="es-US"/>
        </w:rPr>
        <w:t>;</w:t>
      </w:r>
      <w:r w:rsidRPr="00647883">
        <w:rPr>
          <w:rFonts w:ascii="Cambria" w:hAnsi="Cambria" w:cs="Segoe UI"/>
          <w:color w:val="000000"/>
          <w:sz w:val="20"/>
          <w:szCs w:val="20"/>
          <w:lang w:val="es-US"/>
        </w:rPr>
        <w:t xml:space="preserve"> sin que</w:t>
      </w:r>
      <w:r w:rsidR="00AB3451">
        <w:rPr>
          <w:rFonts w:ascii="Cambria" w:hAnsi="Cambria" w:cs="Segoe UI"/>
          <w:color w:val="000000"/>
          <w:sz w:val="20"/>
          <w:szCs w:val="20"/>
          <w:lang w:val="es-US"/>
        </w:rPr>
        <w:t>,</w:t>
      </w:r>
      <w:r w:rsidRPr="00647883">
        <w:rPr>
          <w:rFonts w:ascii="Cambria" w:hAnsi="Cambria" w:cs="Segoe UI"/>
          <w:color w:val="000000"/>
          <w:sz w:val="20"/>
          <w:szCs w:val="20"/>
          <w:lang w:val="es-US"/>
        </w:rPr>
        <w:t xml:space="preserve"> hasta el momento de presentación de la petición, es decir</w:t>
      </w:r>
      <w:r w:rsidR="007B6231">
        <w:rPr>
          <w:rFonts w:ascii="Cambria" w:hAnsi="Cambria" w:cs="Segoe UI"/>
          <w:color w:val="000000"/>
          <w:sz w:val="20"/>
          <w:szCs w:val="20"/>
          <w:lang w:val="es-US"/>
        </w:rPr>
        <w:t xml:space="preserve"> tras</w:t>
      </w:r>
      <w:r w:rsidRPr="00647883">
        <w:rPr>
          <w:rFonts w:ascii="Cambria" w:hAnsi="Cambria" w:cs="Segoe UI"/>
          <w:color w:val="000000"/>
          <w:sz w:val="20"/>
          <w:szCs w:val="20"/>
          <w:lang w:val="es-US"/>
        </w:rPr>
        <w:t xml:space="preserve"> más de cuatro años, se emitiera algún pronunciamiento de fondo</w:t>
      </w:r>
      <w:r w:rsidR="00647883" w:rsidRPr="00647883">
        <w:rPr>
          <w:rFonts w:ascii="Cambria" w:hAnsi="Cambria" w:cs="Segoe UI"/>
          <w:color w:val="000000"/>
          <w:sz w:val="20"/>
          <w:szCs w:val="20"/>
          <w:lang w:val="es-US"/>
        </w:rPr>
        <w:t xml:space="preserve">. </w:t>
      </w:r>
    </w:p>
    <w:p w14:paraId="1EBEEF5F" w14:textId="77777777" w:rsidR="00647883" w:rsidRPr="00647883" w:rsidRDefault="00647883" w:rsidP="00545C96">
      <w:pPr>
        <w:pStyle w:val="paragraph"/>
        <w:spacing w:before="0" w:beforeAutospacing="0" w:after="0" w:afterAutospacing="0"/>
        <w:ind w:left="720" w:firstLine="900"/>
        <w:jc w:val="both"/>
        <w:textAlignment w:val="baseline"/>
        <w:rPr>
          <w:rFonts w:ascii="Cambria" w:hAnsi="Cambria" w:cs="Segoe UI"/>
          <w:sz w:val="20"/>
          <w:szCs w:val="20"/>
          <w:lang w:val="es-US"/>
        </w:rPr>
      </w:pPr>
    </w:p>
    <w:p w14:paraId="70ACC2A8" w14:textId="77777777" w:rsidR="003D4042" w:rsidRPr="004879A8" w:rsidRDefault="003D4042" w:rsidP="00545C96">
      <w:pPr>
        <w:pStyle w:val="paragraph"/>
        <w:numPr>
          <w:ilvl w:val="0"/>
          <w:numId w:val="4"/>
        </w:numPr>
        <w:tabs>
          <w:tab w:val="clear" w:pos="720"/>
        </w:tabs>
        <w:spacing w:before="0" w:beforeAutospacing="0" w:after="0" w:afterAutospacing="0"/>
        <w:ind w:left="0" w:firstLine="900"/>
        <w:jc w:val="both"/>
        <w:textAlignment w:val="baseline"/>
        <w:rPr>
          <w:rFonts w:ascii="Cambria" w:hAnsi="Cambria" w:cs="Segoe UI"/>
          <w:sz w:val="20"/>
          <w:szCs w:val="20"/>
        </w:rPr>
      </w:pPr>
      <w:r w:rsidRPr="004879A8">
        <w:rPr>
          <w:rStyle w:val="normaltextrun"/>
          <w:rFonts w:ascii="Cambria" w:hAnsi="Cambria" w:cs="Segoe UI"/>
          <w:b/>
          <w:bCs/>
          <w:color w:val="000000"/>
          <w:sz w:val="20"/>
          <w:szCs w:val="20"/>
          <w:lang w:val="es-CO"/>
        </w:rPr>
        <w:t>SOLUCIÓN AMISTOSA</w:t>
      </w:r>
    </w:p>
    <w:p w14:paraId="2EB49B52" w14:textId="77777777" w:rsidR="003D4042" w:rsidRPr="004879A8" w:rsidRDefault="003D4042" w:rsidP="003D4042">
      <w:pPr>
        <w:pStyle w:val="paragraph"/>
        <w:spacing w:before="0" w:beforeAutospacing="0" w:after="0" w:afterAutospacing="0"/>
        <w:ind w:firstLine="720"/>
        <w:jc w:val="both"/>
        <w:textAlignment w:val="baseline"/>
        <w:rPr>
          <w:rFonts w:ascii="Cambria" w:hAnsi="Cambria" w:cs="Segoe UI"/>
          <w:color w:val="000000"/>
          <w:sz w:val="20"/>
          <w:szCs w:val="20"/>
        </w:rPr>
      </w:pPr>
    </w:p>
    <w:p w14:paraId="61B76F08" w14:textId="77777777" w:rsidR="003D4042" w:rsidRDefault="003D4042" w:rsidP="003D4042">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US"/>
        </w:rPr>
      </w:pPr>
      <w:r w:rsidRPr="008C4AE4">
        <w:rPr>
          <w:rFonts w:ascii="Cambria" w:hAnsi="Cambria" w:cs="Segoe UI"/>
          <w:sz w:val="20"/>
          <w:szCs w:val="20"/>
          <w:lang w:val="es-US"/>
        </w:rPr>
        <w:t>El 18 de mayo de 2023, l</w:t>
      </w:r>
      <w:r>
        <w:rPr>
          <w:rFonts w:ascii="Cambria" w:hAnsi="Cambria" w:cs="Segoe UI"/>
          <w:sz w:val="20"/>
          <w:szCs w:val="20"/>
          <w:lang w:val="es-US"/>
        </w:rPr>
        <w:t xml:space="preserve">as partes suscribieron un acuerdo de solución amistosa que establece lo siguiente: </w:t>
      </w:r>
    </w:p>
    <w:p w14:paraId="552B625E" w14:textId="77777777" w:rsidR="003D4042" w:rsidRDefault="003D4042" w:rsidP="003D4042">
      <w:pPr>
        <w:pStyle w:val="paragraph"/>
        <w:spacing w:before="0" w:beforeAutospacing="0" w:after="0" w:afterAutospacing="0"/>
        <w:jc w:val="both"/>
        <w:textAlignment w:val="baseline"/>
        <w:rPr>
          <w:rFonts w:ascii="Cambria" w:hAnsi="Cambria" w:cs="Segoe UI"/>
          <w:sz w:val="20"/>
          <w:szCs w:val="20"/>
          <w:lang w:val="es-US"/>
        </w:rPr>
      </w:pPr>
    </w:p>
    <w:p w14:paraId="6EF12BEF" w14:textId="77777777" w:rsidR="00EC67CD" w:rsidRPr="00EC67CD" w:rsidRDefault="00EC67CD" w:rsidP="005E4719">
      <w:pPr>
        <w:spacing w:after="0" w:line="240" w:lineRule="auto"/>
        <w:ind w:left="720" w:right="620"/>
        <w:jc w:val="center"/>
        <w:textAlignment w:val="baseline"/>
        <w:rPr>
          <w:rFonts w:ascii="Cambria" w:eastAsia="Times New Roman" w:hAnsi="Cambria" w:cs="Segoe UI"/>
          <w:b/>
          <w:bCs/>
          <w:color w:val="000000"/>
          <w:sz w:val="20"/>
          <w:szCs w:val="20"/>
          <w:lang w:val="es-ES"/>
        </w:rPr>
      </w:pPr>
      <w:r w:rsidRPr="00EC67CD">
        <w:rPr>
          <w:rFonts w:ascii="Cambria" w:eastAsia="Times New Roman" w:hAnsi="Cambria" w:cs="Segoe UI"/>
          <w:b/>
          <w:bCs/>
          <w:color w:val="000000"/>
          <w:sz w:val="20"/>
          <w:szCs w:val="20"/>
          <w:lang w:val="es-ES"/>
        </w:rPr>
        <w:t>ACUERDO SOLUCION AMISTOSA</w:t>
      </w:r>
    </w:p>
    <w:p w14:paraId="352F5E6B" w14:textId="77777777" w:rsidR="00EC67CD" w:rsidRPr="00EC67CD" w:rsidRDefault="00EC67CD" w:rsidP="005E4719">
      <w:pPr>
        <w:spacing w:after="0" w:line="240" w:lineRule="auto"/>
        <w:ind w:left="720" w:right="620"/>
        <w:jc w:val="center"/>
        <w:textAlignment w:val="baseline"/>
        <w:rPr>
          <w:rFonts w:ascii="Cambria" w:eastAsia="Times New Roman" w:hAnsi="Cambria" w:cs="Segoe UI"/>
          <w:b/>
          <w:bCs/>
          <w:color w:val="000000"/>
          <w:sz w:val="20"/>
          <w:szCs w:val="20"/>
          <w:lang w:val="es-ES"/>
        </w:rPr>
      </w:pPr>
      <w:r w:rsidRPr="00EC67CD">
        <w:rPr>
          <w:rFonts w:ascii="Cambria" w:eastAsia="Times New Roman" w:hAnsi="Cambria" w:cs="Segoe UI"/>
          <w:b/>
          <w:bCs/>
          <w:color w:val="000000"/>
          <w:sz w:val="20"/>
          <w:szCs w:val="20"/>
          <w:lang w:val="es-ES"/>
        </w:rPr>
        <w:t>CASO No. 13.711- LEVIS ELCENER CENTENO CUERO Y FAMILIA</w:t>
      </w:r>
    </w:p>
    <w:p w14:paraId="75460C9A" w14:textId="77777777" w:rsidR="00EC67CD" w:rsidRPr="00EC67CD" w:rsidRDefault="00EC67CD" w:rsidP="005E4719">
      <w:pPr>
        <w:spacing w:after="0" w:line="240" w:lineRule="auto"/>
        <w:ind w:left="720" w:right="620"/>
        <w:jc w:val="center"/>
        <w:textAlignment w:val="baseline"/>
        <w:rPr>
          <w:rFonts w:ascii="Cambria" w:eastAsia="Times New Roman" w:hAnsi="Cambria" w:cs="Segoe UI"/>
          <w:b/>
          <w:bCs/>
          <w:color w:val="000000"/>
          <w:sz w:val="20"/>
          <w:szCs w:val="20"/>
          <w:lang w:val="es-ES"/>
        </w:rPr>
      </w:pPr>
    </w:p>
    <w:p w14:paraId="1B5E7911" w14:textId="52EC8FAC"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El dieciocho (</w:t>
      </w:r>
      <w:r w:rsidRPr="00484F0F">
        <w:rPr>
          <w:rFonts w:ascii="Cambria" w:eastAsia="Times New Roman" w:hAnsi="Cambria" w:cs="Segoe UI"/>
          <w:color w:val="000000"/>
          <w:sz w:val="20"/>
          <w:szCs w:val="20"/>
          <w:lang w:val="es-ES"/>
        </w:rPr>
        <w:t>1</w:t>
      </w:r>
      <w:r w:rsidRPr="00EC67CD">
        <w:rPr>
          <w:rFonts w:ascii="Cambria" w:eastAsia="Times New Roman" w:hAnsi="Cambria" w:cs="Segoe UI"/>
          <w:color w:val="000000"/>
          <w:sz w:val="20"/>
          <w:szCs w:val="20"/>
          <w:lang w:val="es-ES"/>
        </w:rPr>
        <w:t>8) de mayo de 2023, en la ciudad de Bogot</w:t>
      </w:r>
      <w:r w:rsidRPr="00484F0F">
        <w:rPr>
          <w:rFonts w:ascii="Cambria" w:eastAsia="Times New Roman" w:hAnsi="Cambria" w:cs="Segoe UI"/>
          <w:color w:val="000000"/>
          <w:sz w:val="20"/>
          <w:szCs w:val="20"/>
          <w:lang w:val="es-ES"/>
        </w:rPr>
        <w:t>á</w:t>
      </w:r>
      <w:r w:rsidRPr="00EC67CD">
        <w:rPr>
          <w:rFonts w:ascii="Cambria" w:eastAsia="Times New Roman" w:hAnsi="Cambria" w:cs="Segoe UI"/>
          <w:color w:val="000000"/>
          <w:sz w:val="20"/>
          <w:szCs w:val="20"/>
          <w:lang w:val="es-ES"/>
        </w:rPr>
        <w:t xml:space="preserve"> D.C., en el marco del "Conversatorio de Soluciones Amistosas en Colombia: Un paso </w:t>
      </w:r>
      <w:r w:rsidRPr="00484F0F">
        <w:rPr>
          <w:rFonts w:ascii="Cambria" w:eastAsia="Times New Roman" w:hAnsi="Cambria" w:cs="Segoe UI"/>
          <w:color w:val="000000"/>
          <w:sz w:val="20"/>
          <w:szCs w:val="20"/>
          <w:lang w:val="es-ES"/>
        </w:rPr>
        <w:t>más</w:t>
      </w:r>
      <w:r w:rsidRPr="00EC67CD">
        <w:rPr>
          <w:rFonts w:ascii="Cambria" w:eastAsia="Times New Roman" w:hAnsi="Cambria" w:cs="Segoe UI"/>
          <w:color w:val="000000"/>
          <w:sz w:val="20"/>
          <w:szCs w:val="20"/>
          <w:lang w:val="es-ES"/>
        </w:rPr>
        <w:t xml:space="preserve"> cerca de las </w:t>
      </w:r>
      <w:r w:rsidRPr="00484F0F">
        <w:rPr>
          <w:rFonts w:ascii="Cambria" w:eastAsia="Times New Roman" w:hAnsi="Cambria" w:cs="Segoe UI"/>
          <w:color w:val="000000"/>
          <w:sz w:val="20"/>
          <w:szCs w:val="20"/>
          <w:lang w:val="es-ES"/>
        </w:rPr>
        <w:t>víctimas</w:t>
      </w:r>
      <w:r w:rsidRPr="00EC67CD">
        <w:rPr>
          <w:rFonts w:ascii="Cambria" w:eastAsia="Times New Roman" w:hAnsi="Cambria" w:cs="Segoe UI"/>
          <w:color w:val="000000"/>
          <w:sz w:val="20"/>
          <w:szCs w:val="20"/>
          <w:lang w:val="es-ES"/>
        </w:rPr>
        <w:t xml:space="preserve">", se reunieron por una parte, Martha </w:t>
      </w:r>
      <w:r w:rsidRPr="00484F0F">
        <w:rPr>
          <w:rFonts w:ascii="Cambria" w:eastAsia="Times New Roman" w:hAnsi="Cambria" w:cs="Segoe UI"/>
          <w:color w:val="000000"/>
          <w:sz w:val="20"/>
          <w:szCs w:val="20"/>
          <w:lang w:val="es-ES"/>
        </w:rPr>
        <w:t>Lucía</w:t>
      </w:r>
      <w:r w:rsidRPr="00EC67CD">
        <w:rPr>
          <w:rFonts w:ascii="Cambria" w:eastAsia="Times New Roman" w:hAnsi="Cambria" w:cs="Segoe UI"/>
          <w:color w:val="000000"/>
          <w:sz w:val="20"/>
          <w:szCs w:val="20"/>
          <w:lang w:val="es-ES"/>
        </w:rPr>
        <w:t xml:space="preserve"> Zamora </w:t>
      </w:r>
      <w:r w:rsidRPr="00484F0F">
        <w:rPr>
          <w:rFonts w:ascii="Cambria" w:eastAsia="Times New Roman" w:hAnsi="Cambria" w:cs="Segoe UI"/>
          <w:color w:val="000000"/>
          <w:sz w:val="20"/>
          <w:szCs w:val="20"/>
          <w:lang w:val="es-ES"/>
        </w:rPr>
        <w:t>Ávila</w:t>
      </w:r>
      <w:r w:rsidRPr="00EC67CD">
        <w:rPr>
          <w:rFonts w:ascii="Cambria" w:eastAsia="Times New Roman" w:hAnsi="Cambria" w:cs="Segoe UI"/>
          <w:color w:val="000000"/>
          <w:sz w:val="20"/>
          <w:szCs w:val="20"/>
          <w:lang w:val="es-ES"/>
        </w:rPr>
        <w:t xml:space="preserve">, Directora General de la Agencia Nacional de Defensa </w:t>
      </w:r>
      <w:r w:rsidRPr="00484F0F">
        <w:rPr>
          <w:rFonts w:ascii="Cambria" w:eastAsia="Times New Roman" w:hAnsi="Cambria" w:cs="Segoe UI"/>
          <w:color w:val="000000"/>
          <w:sz w:val="20"/>
          <w:szCs w:val="20"/>
          <w:lang w:val="es-ES"/>
        </w:rPr>
        <w:t>Jurídica</w:t>
      </w:r>
      <w:r w:rsidRPr="00EC67CD">
        <w:rPr>
          <w:rFonts w:ascii="Cambria" w:eastAsia="Times New Roman" w:hAnsi="Cambria" w:cs="Segoe UI"/>
          <w:color w:val="000000"/>
          <w:sz w:val="20"/>
          <w:szCs w:val="20"/>
          <w:lang w:val="es-ES"/>
        </w:rPr>
        <w:t xml:space="preserve"> del Estado, quien </w:t>
      </w:r>
      <w:r w:rsidRPr="00484F0F">
        <w:rPr>
          <w:rFonts w:ascii="Cambria" w:eastAsia="Times New Roman" w:hAnsi="Cambria" w:cs="Segoe UI"/>
          <w:color w:val="000000"/>
          <w:sz w:val="20"/>
          <w:szCs w:val="20"/>
          <w:lang w:val="es-ES"/>
        </w:rPr>
        <w:t>actúa</w:t>
      </w:r>
      <w:r w:rsidRPr="00EC67CD">
        <w:rPr>
          <w:rFonts w:ascii="Cambria" w:eastAsia="Times New Roman" w:hAnsi="Cambria" w:cs="Segoe UI"/>
          <w:color w:val="000000"/>
          <w:sz w:val="20"/>
          <w:szCs w:val="20"/>
          <w:lang w:val="es-ES"/>
        </w:rPr>
        <w:t xml:space="preserve"> con la debida autorizaci</w:t>
      </w:r>
      <w:r w:rsidRPr="00484F0F">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en nombre y representaci</w:t>
      </w:r>
      <w:r w:rsidRPr="00484F0F">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del </w:t>
      </w:r>
      <w:r w:rsidRPr="00EC67CD">
        <w:rPr>
          <w:rFonts w:ascii="Cambria" w:eastAsia="Times New Roman" w:hAnsi="Cambria" w:cs="Segoe UI"/>
          <w:color w:val="000000"/>
          <w:sz w:val="20"/>
          <w:szCs w:val="20"/>
          <w:lang w:val="es-ES"/>
        </w:rPr>
        <w:lastRenderedPageBreak/>
        <w:t>Estado colombiano, y a quien en lo sucesivo se denominar</w:t>
      </w:r>
      <w:r w:rsidRPr="00484F0F">
        <w:rPr>
          <w:rFonts w:ascii="Cambria" w:eastAsia="Times New Roman" w:hAnsi="Cambria" w:cs="Segoe UI"/>
          <w:color w:val="000000"/>
          <w:sz w:val="20"/>
          <w:szCs w:val="20"/>
          <w:lang w:val="es-ES"/>
        </w:rPr>
        <w:t>á</w:t>
      </w:r>
      <w:r w:rsidRPr="00EC67CD">
        <w:rPr>
          <w:rFonts w:ascii="Cambria" w:eastAsia="Times New Roman" w:hAnsi="Cambria" w:cs="Segoe UI"/>
          <w:color w:val="000000"/>
          <w:sz w:val="20"/>
          <w:szCs w:val="20"/>
          <w:lang w:val="es-ES"/>
        </w:rPr>
        <w:t xml:space="preserve"> el "Estado" o el "Estado colombiano" y por otra parte, el doctor Jonathan Almanza Triana</w:t>
      </w:r>
      <w:r w:rsidR="005A4393" w:rsidRPr="00484F0F">
        <w:rPr>
          <w:rStyle w:val="FootnoteReference"/>
          <w:rFonts w:ascii="Cambria" w:eastAsia="Times New Roman" w:hAnsi="Cambria" w:cs="Segoe UI"/>
          <w:color w:val="000000"/>
          <w:sz w:val="20"/>
          <w:szCs w:val="20"/>
          <w:lang w:val="es-ES"/>
        </w:rPr>
        <w:footnoteReference w:id="3"/>
      </w:r>
      <w:r w:rsidRPr="00EC67CD">
        <w:rPr>
          <w:rFonts w:ascii="Cambria" w:eastAsia="Times New Roman" w:hAnsi="Cambria" w:cs="Segoe UI"/>
          <w:color w:val="000000"/>
          <w:sz w:val="20"/>
          <w:szCs w:val="20"/>
          <w:lang w:val="es-ES"/>
        </w:rPr>
        <w:t xml:space="preserve"> quien </w:t>
      </w:r>
      <w:r w:rsidR="005A4393" w:rsidRPr="00484F0F">
        <w:rPr>
          <w:rFonts w:ascii="Cambria" w:eastAsia="Times New Roman" w:hAnsi="Cambria" w:cs="Segoe UI"/>
          <w:color w:val="000000"/>
          <w:sz w:val="20"/>
          <w:szCs w:val="20"/>
          <w:lang w:val="es-ES"/>
        </w:rPr>
        <w:t>actúa</w:t>
      </w:r>
      <w:r w:rsidRPr="00EC67CD">
        <w:rPr>
          <w:rFonts w:ascii="Cambria" w:eastAsia="Times New Roman" w:hAnsi="Cambria" w:cs="Segoe UI"/>
          <w:color w:val="000000"/>
          <w:sz w:val="20"/>
          <w:szCs w:val="20"/>
          <w:lang w:val="es-ES"/>
        </w:rPr>
        <w:t xml:space="preserve"> como representante de las </w:t>
      </w:r>
      <w:r w:rsidR="005A4393" w:rsidRPr="00484F0F">
        <w:rPr>
          <w:rFonts w:ascii="Cambria" w:eastAsia="Times New Roman" w:hAnsi="Cambria" w:cs="Segoe UI"/>
          <w:color w:val="000000"/>
          <w:sz w:val="20"/>
          <w:szCs w:val="20"/>
          <w:lang w:val="es-ES"/>
        </w:rPr>
        <w:t>víctimas</w:t>
      </w:r>
      <w:r w:rsidRPr="00EC67CD">
        <w:rPr>
          <w:rFonts w:ascii="Cambria" w:eastAsia="Times New Roman" w:hAnsi="Cambria" w:cs="Segoe UI"/>
          <w:color w:val="000000"/>
          <w:sz w:val="20"/>
          <w:szCs w:val="20"/>
          <w:lang w:val="es-ES"/>
        </w:rPr>
        <w:t>, y</w:t>
      </w:r>
      <w:r w:rsidR="00484F0F" w:rsidRPr="00484F0F">
        <w:rPr>
          <w:rFonts w:ascii="Cambria" w:eastAsia="Times New Roman" w:hAnsi="Cambria" w:cs="Segoe UI"/>
          <w:color w:val="000000"/>
          <w:sz w:val="20"/>
          <w:szCs w:val="20"/>
          <w:lang w:val="es-ES"/>
        </w:rPr>
        <w:t xml:space="preserve"> </w:t>
      </w:r>
      <w:r w:rsidRPr="00EC67CD">
        <w:rPr>
          <w:rFonts w:ascii="Cambria" w:eastAsia="Times New Roman" w:hAnsi="Cambria" w:cs="Segoe UI"/>
          <w:color w:val="000000"/>
          <w:sz w:val="20"/>
          <w:szCs w:val="20"/>
          <w:lang w:val="es-ES"/>
        </w:rPr>
        <w:t>a quienes en adelante se les denominar</w:t>
      </w:r>
      <w:r w:rsidR="00484F0F" w:rsidRPr="00484F0F">
        <w:rPr>
          <w:rFonts w:ascii="Cambria" w:eastAsia="Times New Roman" w:hAnsi="Cambria" w:cs="Segoe UI"/>
          <w:color w:val="000000"/>
          <w:sz w:val="20"/>
          <w:szCs w:val="20"/>
          <w:lang w:val="es-ES"/>
        </w:rPr>
        <w:t>á</w:t>
      </w:r>
      <w:r w:rsidRPr="00EC67CD">
        <w:rPr>
          <w:rFonts w:ascii="Cambria" w:eastAsia="Times New Roman" w:hAnsi="Cambria" w:cs="Segoe UI"/>
          <w:color w:val="000000"/>
          <w:sz w:val="20"/>
          <w:szCs w:val="20"/>
          <w:lang w:val="es-ES"/>
        </w:rPr>
        <w:t xml:space="preserve"> "los peticionarios", en conjunto.;</w:t>
      </w:r>
      <w:r w:rsidR="00484F0F" w:rsidRPr="00484F0F">
        <w:rPr>
          <w:rFonts w:ascii="Cambria" w:eastAsia="Times New Roman" w:hAnsi="Cambria" w:cs="Segoe UI"/>
          <w:color w:val="000000"/>
          <w:sz w:val="20"/>
          <w:szCs w:val="20"/>
          <w:lang w:val="es-ES"/>
        </w:rPr>
        <w:t xml:space="preserve"> “la</w:t>
      </w:r>
      <w:r w:rsidRPr="00EC67CD">
        <w:rPr>
          <w:rFonts w:ascii="Cambria" w:eastAsia="Times New Roman" w:hAnsi="Cambria" w:cs="Segoe UI"/>
          <w:color w:val="000000"/>
          <w:sz w:val="20"/>
          <w:szCs w:val="20"/>
          <w:lang w:val="es-ES"/>
        </w:rPr>
        <w:t>s partes", con el objetivo de suscribir el presente Acuerdo de Soluci</w:t>
      </w:r>
      <w:r w:rsidR="00484F0F" w:rsidRPr="00484F0F">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Amistosa en el marco del </w:t>
      </w:r>
      <w:r w:rsidRPr="00EC67CD">
        <w:rPr>
          <w:rFonts w:ascii="Cambria" w:eastAsia="Times New Roman" w:hAnsi="Cambria" w:cs="Segoe UI"/>
          <w:b/>
          <w:bCs/>
          <w:color w:val="000000"/>
          <w:sz w:val="20"/>
          <w:szCs w:val="20"/>
          <w:lang w:val="es-ES"/>
        </w:rPr>
        <w:t xml:space="preserve">Caso No. 13.711, Levis </w:t>
      </w:r>
      <w:proofErr w:type="spellStart"/>
      <w:r w:rsidRPr="00EC67CD">
        <w:rPr>
          <w:rFonts w:ascii="Cambria" w:eastAsia="Times New Roman" w:hAnsi="Cambria" w:cs="Segoe UI"/>
          <w:b/>
          <w:bCs/>
          <w:color w:val="000000"/>
          <w:sz w:val="20"/>
          <w:szCs w:val="20"/>
          <w:lang w:val="es-ES"/>
        </w:rPr>
        <w:t>Elcener</w:t>
      </w:r>
      <w:proofErr w:type="spellEnd"/>
      <w:r w:rsidRPr="00EC67CD">
        <w:rPr>
          <w:rFonts w:ascii="Cambria" w:eastAsia="Times New Roman" w:hAnsi="Cambria" w:cs="Segoe UI"/>
          <w:b/>
          <w:bCs/>
          <w:color w:val="000000"/>
          <w:sz w:val="20"/>
          <w:szCs w:val="20"/>
          <w:lang w:val="es-ES"/>
        </w:rPr>
        <w:t xml:space="preserve"> Centeno Cuero y Familia, </w:t>
      </w:r>
      <w:r w:rsidRPr="00EC67CD">
        <w:rPr>
          <w:rFonts w:ascii="Cambria" w:eastAsia="Times New Roman" w:hAnsi="Cambria" w:cs="Segoe UI"/>
          <w:color w:val="000000"/>
          <w:sz w:val="20"/>
          <w:szCs w:val="20"/>
          <w:lang w:val="es-ES"/>
        </w:rPr>
        <w:t>en curso ante la Comisi</w:t>
      </w:r>
      <w:r w:rsidR="00484F0F" w:rsidRPr="00484F0F">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w:t>
      </w:r>
      <w:r w:rsidR="00484F0F" w:rsidRPr="00484F0F">
        <w:rPr>
          <w:rFonts w:ascii="Cambria" w:eastAsia="Times New Roman" w:hAnsi="Cambria" w:cs="Segoe UI"/>
          <w:color w:val="000000"/>
          <w:sz w:val="20"/>
          <w:szCs w:val="20"/>
          <w:lang w:val="es-ES"/>
        </w:rPr>
        <w:t>Interamericana</w:t>
      </w:r>
      <w:r w:rsidRPr="00EC67CD">
        <w:rPr>
          <w:rFonts w:ascii="Cambria" w:eastAsia="Times New Roman" w:hAnsi="Cambria" w:cs="Segoe UI"/>
          <w:color w:val="000000"/>
          <w:sz w:val="20"/>
          <w:szCs w:val="20"/>
          <w:lang w:val="es-ES"/>
        </w:rPr>
        <w:t xml:space="preserve"> de Derechos Humanos.</w:t>
      </w:r>
    </w:p>
    <w:p w14:paraId="1257443D" w14:textId="77777777" w:rsidR="00EC67CD" w:rsidRPr="00EC67CD" w:rsidRDefault="00EC67CD" w:rsidP="003336F8">
      <w:pPr>
        <w:tabs>
          <w:tab w:val="left" w:pos="8640"/>
        </w:tabs>
        <w:spacing w:after="0" w:line="240" w:lineRule="auto"/>
        <w:ind w:left="720" w:right="720"/>
        <w:jc w:val="center"/>
        <w:textAlignment w:val="baseline"/>
        <w:rPr>
          <w:rFonts w:ascii="Cambria" w:eastAsia="Times New Roman" w:hAnsi="Cambria" w:cs="Segoe UI"/>
          <w:b/>
          <w:bCs/>
          <w:color w:val="000000"/>
          <w:sz w:val="20"/>
          <w:szCs w:val="20"/>
          <w:lang w:val="es-ES"/>
        </w:rPr>
      </w:pPr>
    </w:p>
    <w:p w14:paraId="38E1A171" w14:textId="77777777" w:rsidR="00EC67CD" w:rsidRPr="00EC67CD" w:rsidRDefault="00EC67CD" w:rsidP="003336F8">
      <w:pPr>
        <w:tabs>
          <w:tab w:val="left" w:pos="8640"/>
        </w:tabs>
        <w:spacing w:after="0" w:line="240" w:lineRule="auto"/>
        <w:ind w:left="720" w:right="720"/>
        <w:jc w:val="center"/>
        <w:textAlignment w:val="baseline"/>
        <w:rPr>
          <w:rFonts w:ascii="Cambria" w:eastAsia="Times New Roman" w:hAnsi="Cambria" w:cs="Segoe UI"/>
          <w:b/>
          <w:bCs/>
          <w:color w:val="000000"/>
          <w:sz w:val="20"/>
          <w:szCs w:val="20"/>
          <w:lang w:val="es-ES"/>
        </w:rPr>
      </w:pPr>
      <w:r w:rsidRPr="00EC67CD">
        <w:rPr>
          <w:rFonts w:ascii="Cambria" w:eastAsia="Times New Roman" w:hAnsi="Cambria" w:cs="Segoe UI"/>
          <w:b/>
          <w:bCs/>
          <w:color w:val="000000"/>
          <w:sz w:val="20"/>
          <w:szCs w:val="20"/>
          <w:lang w:val="es-ES"/>
        </w:rPr>
        <w:t>PRIMERA PARTE: CONCEPTOS</w:t>
      </w:r>
    </w:p>
    <w:p w14:paraId="42FB3841" w14:textId="77777777" w:rsidR="00EC67CD" w:rsidRPr="00EC67CD" w:rsidRDefault="00EC67CD" w:rsidP="003336F8">
      <w:pPr>
        <w:tabs>
          <w:tab w:val="left" w:pos="8640"/>
        </w:tabs>
        <w:spacing w:after="0" w:line="240" w:lineRule="auto"/>
        <w:ind w:left="720" w:right="720"/>
        <w:jc w:val="center"/>
        <w:textAlignment w:val="baseline"/>
        <w:rPr>
          <w:rFonts w:ascii="Cambria" w:eastAsia="Times New Roman" w:hAnsi="Cambria" w:cs="Segoe UI"/>
          <w:b/>
          <w:bCs/>
          <w:color w:val="000000"/>
          <w:sz w:val="20"/>
          <w:szCs w:val="20"/>
          <w:lang w:val="es-ES"/>
        </w:rPr>
      </w:pPr>
    </w:p>
    <w:p w14:paraId="3AA9E50A" w14:textId="2561B223"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 xml:space="preserve">Para los fines del presente Acuerdo, se </w:t>
      </w:r>
      <w:r w:rsidR="00484F0F" w:rsidRPr="00484F0F">
        <w:rPr>
          <w:rFonts w:ascii="Cambria" w:eastAsia="Times New Roman" w:hAnsi="Cambria" w:cs="Segoe UI"/>
          <w:color w:val="000000"/>
          <w:sz w:val="20"/>
          <w:szCs w:val="20"/>
          <w:lang w:val="es-ES"/>
        </w:rPr>
        <w:t>entenderá</w:t>
      </w:r>
      <w:r w:rsidRPr="00EC67CD">
        <w:rPr>
          <w:rFonts w:ascii="Cambria" w:eastAsia="Times New Roman" w:hAnsi="Cambria" w:cs="Segoe UI"/>
          <w:color w:val="000000"/>
          <w:sz w:val="20"/>
          <w:szCs w:val="20"/>
          <w:lang w:val="es-ES"/>
        </w:rPr>
        <w:t xml:space="preserve"> por:</w:t>
      </w:r>
    </w:p>
    <w:p w14:paraId="22C478CA"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highlight w:val="yellow"/>
          <w:lang w:val="es-ES"/>
        </w:rPr>
      </w:pPr>
    </w:p>
    <w:p w14:paraId="665AB426" w14:textId="75177950"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b/>
          <w:bCs/>
          <w:color w:val="000000"/>
          <w:sz w:val="20"/>
          <w:szCs w:val="20"/>
          <w:u w:val="single"/>
          <w:lang w:val="es-ES"/>
        </w:rPr>
        <w:t>CIDH o Comisi</w:t>
      </w:r>
      <w:r w:rsidR="00484F0F">
        <w:rPr>
          <w:rFonts w:ascii="Cambria" w:eastAsia="Times New Roman" w:hAnsi="Cambria" w:cs="Segoe UI"/>
          <w:b/>
          <w:bCs/>
          <w:color w:val="000000"/>
          <w:sz w:val="20"/>
          <w:szCs w:val="20"/>
          <w:u w:val="single"/>
          <w:lang w:val="es-ES"/>
        </w:rPr>
        <w:t>ó</w:t>
      </w:r>
      <w:r w:rsidRPr="00EC67CD">
        <w:rPr>
          <w:rFonts w:ascii="Cambria" w:eastAsia="Times New Roman" w:hAnsi="Cambria" w:cs="Segoe UI"/>
          <w:b/>
          <w:bCs/>
          <w:color w:val="000000"/>
          <w:sz w:val="20"/>
          <w:szCs w:val="20"/>
          <w:u w:val="single"/>
          <w:lang w:val="es-ES"/>
        </w:rPr>
        <w:t xml:space="preserve">n </w:t>
      </w:r>
      <w:r w:rsidR="00484F0F" w:rsidRPr="00EC67CD">
        <w:rPr>
          <w:rFonts w:ascii="Cambria" w:eastAsia="Times New Roman" w:hAnsi="Cambria" w:cs="Segoe UI"/>
          <w:b/>
          <w:bCs/>
          <w:color w:val="000000"/>
          <w:sz w:val="20"/>
          <w:szCs w:val="20"/>
          <w:u w:val="single"/>
          <w:lang w:val="es-ES"/>
        </w:rPr>
        <w:t>Interamericana</w:t>
      </w:r>
      <w:r w:rsidRPr="00EC67CD">
        <w:rPr>
          <w:rFonts w:ascii="Cambria" w:eastAsia="Times New Roman" w:hAnsi="Cambria" w:cs="Segoe UI"/>
          <w:color w:val="000000"/>
          <w:sz w:val="20"/>
          <w:szCs w:val="20"/>
          <w:lang w:val="es-ES"/>
        </w:rPr>
        <w:t>: Comisi</w:t>
      </w:r>
      <w:r w:rsidR="00484F0F">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w:t>
      </w:r>
      <w:r w:rsidR="00484F0F" w:rsidRPr="00EC67CD">
        <w:rPr>
          <w:rFonts w:ascii="Cambria" w:eastAsia="Times New Roman" w:hAnsi="Cambria" w:cs="Segoe UI"/>
          <w:color w:val="000000"/>
          <w:sz w:val="20"/>
          <w:szCs w:val="20"/>
          <w:lang w:val="es-ES"/>
        </w:rPr>
        <w:t>Interamericana</w:t>
      </w:r>
      <w:r w:rsidRPr="00EC67CD">
        <w:rPr>
          <w:rFonts w:ascii="Cambria" w:eastAsia="Times New Roman" w:hAnsi="Cambria" w:cs="Segoe UI"/>
          <w:color w:val="000000"/>
          <w:sz w:val="20"/>
          <w:szCs w:val="20"/>
          <w:lang w:val="es-ES"/>
        </w:rPr>
        <w:t xml:space="preserve"> de Derechos Humanos.</w:t>
      </w:r>
    </w:p>
    <w:p w14:paraId="443C3A96" w14:textId="77777777" w:rsidR="006F5D66" w:rsidRDefault="006F5D66"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40BDFCAE" w14:textId="317603B0" w:rsid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b/>
          <w:bCs/>
          <w:color w:val="000000"/>
          <w:sz w:val="20"/>
          <w:szCs w:val="20"/>
          <w:u w:val="single"/>
          <w:lang w:val="es-ES"/>
        </w:rPr>
        <w:t>CADH o Convenci</w:t>
      </w:r>
      <w:r w:rsidR="006F5D66">
        <w:rPr>
          <w:rFonts w:ascii="Cambria" w:eastAsia="Times New Roman" w:hAnsi="Cambria" w:cs="Segoe UI"/>
          <w:b/>
          <w:bCs/>
          <w:color w:val="000000"/>
          <w:sz w:val="20"/>
          <w:szCs w:val="20"/>
          <w:u w:val="single"/>
          <w:lang w:val="es-ES"/>
        </w:rPr>
        <w:t>ó</w:t>
      </w:r>
      <w:r w:rsidRPr="00EC67CD">
        <w:rPr>
          <w:rFonts w:ascii="Cambria" w:eastAsia="Times New Roman" w:hAnsi="Cambria" w:cs="Segoe UI"/>
          <w:b/>
          <w:bCs/>
          <w:color w:val="000000"/>
          <w:sz w:val="20"/>
          <w:szCs w:val="20"/>
          <w:u w:val="single"/>
          <w:lang w:val="es-ES"/>
        </w:rPr>
        <w:t>n Americana:</w:t>
      </w:r>
      <w:r w:rsidRPr="00EC67CD">
        <w:rPr>
          <w:rFonts w:ascii="Cambria" w:eastAsia="Times New Roman" w:hAnsi="Cambria" w:cs="Segoe UI"/>
          <w:color w:val="000000"/>
          <w:sz w:val="20"/>
          <w:szCs w:val="20"/>
          <w:lang w:val="es-ES"/>
        </w:rPr>
        <w:t xml:space="preserve"> Convenci</w:t>
      </w:r>
      <w:r w:rsidR="006F5D66">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Americana sobre Derechos Humanos.</w:t>
      </w:r>
    </w:p>
    <w:p w14:paraId="7922491D" w14:textId="77777777" w:rsidR="006F5D66" w:rsidRPr="00EC67CD" w:rsidRDefault="006F5D66"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5393881C" w14:textId="3377E2CD" w:rsidR="00EC67CD" w:rsidRDefault="006F5D66"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6F5D66">
        <w:rPr>
          <w:rFonts w:ascii="Cambria" w:eastAsia="Times New Roman" w:hAnsi="Cambria" w:cs="Segoe UI"/>
          <w:b/>
          <w:bCs/>
          <w:color w:val="000000"/>
          <w:sz w:val="20"/>
          <w:szCs w:val="20"/>
          <w:u w:val="single"/>
          <w:lang w:val="es-ES"/>
        </w:rPr>
        <w:t>Daño</w:t>
      </w:r>
      <w:r w:rsidR="00EC67CD" w:rsidRPr="00EC67CD">
        <w:rPr>
          <w:rFonts w:ascii="Cambria" w:eastAsia="Times New Roman" w:hAnsi="Cambria" w:cs="Segoe UI"/>
          <w:b/>
          <w:bCs/>
          <w:color w:val="000000"/>
          <w:sz w:val="20"/>
          <w:szCs w:val="20"/>
          <w:u w:val="single"/>
          <w:lang w:val="es-ES"/>
        </w:rPr>
        <w:t xml:space="preserve"> moral:</w:t>
      </w:r>
      <w:r w:rsidR="00EC67CD" w:rsidRPr="00EC67CD">
        <w:rPr>
          <w:rFonts w:ascii="Cambria" w:eastAsia="Times New Roman" w:hAnsi="Cambria" w:cs="Segoe UI"/>
          <w:color w:val="000000"/>
          <w:sz w:val="20"/>
          <w:szCs w:val="20"/>
          <w:lang w:val="es-ES"/>
        </w:rPr>
        <w:t xml:space="preserve"> Efectos lesivos de los hechos del caso que no tienen </w:t>
      </w:r>
      <w:r w:rsidRPr="00EC67CD">
        <w:rPr>
          <w:rFonts w:ascii="Cambria" w:eastAsia="Times New Roman" w:hAnsi="Cambria" w:cs="Segoe UI"/>
          <w:color w:val="000000"/>
          <w:sz w:val="20"/>
          <w:szCs w:val="20"/>
          <w:lang w:val="es-ES"/>
        </w:rPr>
        <w:t>carácter</w:t>
      </w:r>
      <w:r w:rsidR="00EC67CD" w:rsidRPr="00EC67CD">
        <w:rPr>
          <w:rFonts w:ascii="Cambria" w:eastAsia="Times New Roman" w:hAnsi="Cambria" w:cs="Segoe UI"/>
          <w:color w:val="000000"/>
          <w:sz w:val="20"/>
          <w:szCs w:val="20"/>
          <w:lang w:val="es-ES"/>
        </w:rPr>
        <w:t xml:space="preserve"> econ</w:t>
      </w:r>
      <w:r>
        <w:rPr>
          <w:rFonts w:ascii="Cambria" w:eastAsia="Times New Roman" w:hAnsi="Cambria" w:cs="Segoe UI"/>
          <w:color w:val="000000"/>
          <w:sz w:val="20"/>
          <w:szCs w:val="20"/>
          <w:lang w:val="es-ES"/>
        </w:rPr>
        <w:t>ó</w:t>
      </w:r>
      <w:r w:rsidR="00EC67CD" w:rsidRPr="00EC67CD">
        <w:rPr>
          <w:rFonts w:ascii="Cambria" w:eastAsia="Times New Roman" w:hAnsi="Cambria" w:cs="Segoe UI"/>
          <w:color w:val="000000"/>
          <w:sz w:val="20"/>
          <w:szCs w:val="20"/>
          <w:lang w:val="es-ES"/>
        </w:rPr>
        <w:t xml:space="preserve">mico o patrimonial, los cuales se manifiestan a </w:t>
      </w:r>
      <w:r w:rsidRPr="00EC67CD">
        <w:rPr>
          <w:rFonts w:ascii="Cambria" w:eastAsia="Times New Roman" w:hAnsi="Cambria" w:cs="Segoe UI"/>
          <w:color w:val="000000"/>
          <w:sz w:val="20"/>
          <w:szCs w:val="20"/>
          <w:lang w:val="es-ES"/>
        </w:rPr>
        <w:t>través</w:t>
      </w:r>
      <w:r w:rsidR="00EC67CD" w:rsidRPr="00EC67CD">
        <w:rPr>
          <w:rFonts w:ascii="Cambria" w:eastAsia="Times New Roman" w:hAnsi="Cambria" w:cs="Segoe UI"/>
          <w:color w:val="000000"/>
          <w:sz w:val="20"/>
          <w:szCs w:val="20"/>
          <w:lang w:val="es-ES"/>
        </w:rPr>
        <w:t xml:space="preserve"> del dolor, la aflicci</w:t>
      </w:r>
      <w:r w:rsidR="00E61E36">
        <w:rPr>
          <w:rFonts w:ascii="Cambria" w:eastAsia="Times New Roman" w:hAnsi="Cambria" w:cs="Segoe UI"/>
          <w:color w:val="000000"/>
          <w:sz w:val="20"/>
          <w:szCs w:val="20"/>
          <w:lang w:val="es-ES"/>
        </w:rPr>
        <w:t>ó</w:t>
      </w:r>
      <w:r w:rsidR="00EC67CD" w:rsidRPr="00EC67CD">
        <w:rPr>
          <w:rFonts w:ascii="Cambria" w:eastAsia="Times New Roman" w:hAnsi="Cambria" w:cs="Segoe UI"/>
          <w:color w:val="000000"/>
          <w:sz w:val="20"/>
          <w:szCs w:val="20"/>
          <w:lang w:val="es-ES"/>
        </w:rPr>
        <w:t xml:space="preserve">n, tristeza, congoja y zozobra de las </w:t>
      </w:r>
      <w:r w:rsidR="00E61E36" w:rsidRPr="00EC67CD">
        <w:rPr>
          <w:rFonts w:ascii="Cambria" w:eastAsia="Times New Roman" w:hAnsi="Cambria" w:cs="Segoe UI"/>
          <w:color w:val="000000"/>
          <w:sz w:val="20"/>
          <w:szCs w:val="20"/>
          <w:lang w:val="es-ES"/>
        </w:rPr>
        <w:t>víctimas</w:t>
      </w:r>
      <w:r w:rsidR="00EC67CD" w:rsidRPr="00EC67CD">
        <w:rPr>
          <w:rFonts w:ascii="Cambria" w:eastAsia="Times New Roman" w:hAnsi="Cambria" w:cs="Segoe UI"/>
          <w:color w:val="000000"/>
          <w:sz w:val="20"/>
          <w:szCs w:val="20"/>
          <w:lang w:val="es-ES"/>
        </w:rPr>
        <w:t>.</w:t>
      </w:r>
    </w:p>
    <w:p w14:paraId="79DB5302" w14:textId="77777777" w:rsidR="00E61E36" w:rsidRPr="00EC67CD" w:rsidRDefault="00E61E36"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5DD97F66" w14:textId="1A30C3C4" w:rsidR="00EC67CD" w:rsidRPr="00EC67CD" w:rsidRDefault="00E61E36"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b/>
          <w:bCs/>
          <w:color w:val="000000"/>
          <w:sz w:val="20"/>
          <w:szCs w:val="20"/>
          <w:u w:val="single"/>
          <w:lang w:val="es-ES"/>
        </w:rPr>
        <w:t>Daño</w:t>
      </w:r>
      <w:r w:rsidR="00EC67CD" w:rsidRPr="00EC67CD">
        <w:rPr>
          <w:rFonts w:ascii="Cambria" w:eastAsia="Times New Roman" w:hAnsi="Cambria" w:cs="Segoe UI"/>
          <w:b/>
          <w:bCs/>
          <w:color w:val="000000"/>
          <w:sz w:val="20"/>
          <w:szCs w:val="20"/>
          <w:u w:val="single"/>
          <w:lang w:val="es-ES"/>
        </w:rPr>
        <w:t xml:space="preserve"> material:</w:t>
      </w:r>
      <w:r w:rsidR="00EC67CD" w:rsidRPr="00EC67CD">
        <w:rPr>
          <w:rFonts w:ascii="Cambria" w:eastAsia="Times New Roman" w:hAnsi="Cambria" w:cs="Segoe UI"/>
          <w:color w:val="000000"/>
          <w:sz w:val="20"/>
          <w:szCs w:val="20"/>
          <w:lang w:val="es-ES"/>
        </w:rPr>
        <w:t xml:space="preserve"> Supone la </w:t>
      </w:r>
      <w:r w:rsidRPr="00EC67CD">
        <w:rPr>
          <w:rFonts w:ascii="Cambria" w:eastAsia="Times New Roman" w:hAnsi="Cambria" w:cs="Segoe UI"/>
          <w:color w:val="000000"/>
          <w:sz w:val="20"/>
          <w:szCs w:val="20"/>
          <w:lang w:val="es-ES"/>
        </w:rPr>
        <w:t>pérdida</w:t>
      </w:r>
      <w:r w:rsidR="00EC67CD" w:rsidRPr="00EC67CD">
        <w:rPr>
          <w:rFonts w:ascii="Cambria" w:eastAsia="Times New Roman" w:hAnsi="Cambria" w:cs="Segoe UI"/>
          <w:color w:val="000000"/>
          <w:sz w:val="20"/>
          <w:szCs w:val="20"/>
          <w:lang w:val="es-ES"/>
        </w:rPr>
        <w:t xml:space="preserve"> o detrimento de los ingresos de la </w:t>
      </w:r>
      <w:r w:rsidRPr="00EC67CD">
        <w:rPr>
          <w:rFonts w:ascii="Cambria" w:eastAsia="Times New Roman" w:hAnsi="Cambria" w:cs="Segoe UI"/>
          <w:color w:val="000000"/>
          <w:sz w:val="20"/>
          <w:szCs w:val="20"/>
          <w:lang w:val="es-ES"/>
        </w:rPr>
        <w:t>víctima</w:t>
      </w:r>
      <w:r w:rsidR="00EC67CD" w:rsidRPr="00EC67CD">
        <w:rPr>
          <w:rFonts w:ascii="Cambria" w:eastAsia="Times New Roman" w:hAnsi="Cambria" w:cs="Segoe UI"/>
          <w:color w:val="000000"/>
          <w:sz w:val="20"/>
          <w:szCs w:val="20"/>
          <w:lang w:val="es-ES"/>
        </w:rPr>
        <w:t xml:space="preserve">, los gastos efectuados con motivo de los hechos y las consecuencias de </w:t>
      </w:r>
      <w:r w:rsidRPr="00EC67CD">
        <w:rPr>
          <w:rFonts w:ascii="Cambria" w:eastAsia="Times New Roman" w:hAnsi="Cambria" w:cs="Segoe UI"/>
          <w:color w:val="000000"/>
          <w:sz w:val="20"/>
          <w:szCs w:val="20"/>
          <w:lang w:val="es-ES"/>
        </w:rPr>
        <w:t>carácter</w:t>
      </w:r>
      <w:r w:rsidR="00EC67CD" w:rsidRPr="00EC67CD">
        <w:rPr>
          <w:rFonts w:ascii="Cambria" w:eastAsia="Times New Roman" w:hAnsi="Cambria" w:cs="Segoe UI"/>
          <w:color w:val="000000"/>
          <w:sz w:val="20"/>
          <w:szCs w:val="20"/>
          <w:lang w:val="es-ES"/>
        </w:rPr>
        <w:t xml:space="preserve"> pecuniario que tengan un nexo causal con los hechos del caso</w:t>
      </w:r>
      <w:r>
        <w:rPr>
          <w:rStyle w:val="FootnoteReference"/>
          <w:rFonts w:ascii="Cambria" w:eastAsia="Times New Roman" w:hAnsi="Cambria" w:cs="Segoe UI"/>
          <w:color w:val="000000"/>
          <w:sz w:val="20"/>
          <w:szCs w:val="20"/>
          <w:lang w:val="es-ES"/>
        </w:rPr>
        <w:footnoteReference w:id="4"/>
      </w:r>
      <w:r w:rsidR="00EC67CD" w:rsidRPr="00EC67CD">
        <w:rPr>
          <w:rFonts w:ascii="Cambria" w:eastAsia="Times New Roman" w:hAnsi="Cambria" w:cs="Segoe UI"/>
          <w:color w:val="000000"/>
          <w:sz w:val="20"/>
          <w:szCs w:val="20"/>
          <w:lang w:val="es-ES"/>
        </w:rPr>
        <w:t>.</w:t>
      </w:r>
    </w:p>
    <w:p w14:paraId="7BF9551A"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6634667E" w14:textId="7F791C0C" w:rsidR="00EC67CD" w:rsidRDefault="00E61E36"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61E36">
        <w:rPr>
          <w:rFonts w:ascii="Cambria" w:eastAsia="Times New Roman" w:hAnsi="Cambria" w:cs="Segoe UI"/>
          <w:b/>
          <w:bCs/>
          <w:color w:val="000000"/>
          <w:sz w:val="20"/>
          <w:szCs w:val="20"/>
          <w:u w:val="single"/>
          <w:lang w:val="es-ES"/>
        </w:rPr>
        <w:t>Daño</w:t>
      </w:r>
      <w:r w:rsidR="00EC67CD" w:rsidRPr="00EC67CD">
        <w:rPr>
          <w:rFonts w:ascii="Cambria" w:eastAsia="Times New Roman" w:hAnsi="Cambria" w:cs="Segoe UI"/>
          <w:b/>
          <w:bCs/>
          <w:color w:val="000000"/>
          <w:sz w:val="20"/>
          <w:szCs w:val="20"/>
          <w:u w:val="single"/>
          <w:lang w:val="es-ES"/>
        </w:rPr>
        <w:t xml:space="preserve"> inmaterial</w:t>
      </w:r>
      <w:r w:rsidR="00EC67CD" w:rsidRPr="00EC67CD">
        <w:rPr>
          <w:rFonts w:ascii="Cambria" w:eastAsia="Times New Roman" w:hAnsi="Cambria" w:cs="Segoe UI"/>
          <w:color w:val="000000"/>
          <w:sz w:val="20"/>
          <w:szCs w:val="20"/>
          <w:lang w:val="es-ES"/>
        </w:rPr>
        <w:t xml:space="preserve">: Comprende tanto los sufrimientos y las aflicciones causados a las </w:t>
      </w:r>
      <w:r w:rsidRPr="00EC67CD">
        <w:rPr>
          <w:rFonts w:ascii="Cambria" w:eastAsia="Times New Roman" w:hAnsi="Cambria" w:cs="Segoe UI"/>
          <w:color w:val="000000"/>
          <w:sz w:val="20"/>
          <w:szCs w:val="20"/>
          <w:lang w:val="es-ES"/>
        </w:rPr>
        <w:t>víctimas</w:t>
      </w:r>
      <w:r w:rsidR="00EC67CD" w:rsidRPr="00EC67CD">
        <w:rPr>
          <w:rFonts w:ascii="Cambria" w:eastAsia="Times New Roman" w:hAnsi="Cambria" w:cs="Segoe UI"/>
          <w:color w:val="000000"/>
          <w:sz w:val="20"/>
          <w:szCs w:val="20"/>
          <w:lang w:val="es-ES"/>
        </w:rPr>
        <w:t>, el menoscabo de valores muy significativos para</w:t>
      </w:r>
      <w:r w:rsidR="00E82C6E">
        <w:rPr>
          <w:rFonts w:ascii="Cambria" w:eastAsia="Times New Roman" w:hAnsi="Cambria" w:cs="Segoe UI"/>
          <w:color w:val="000000"/>
          <w:sz w:val="20"/>
          <w:szCs w:val="20"/>
          <w:lang w:val="es-ES"/>
        </w:rPr>
        <w:t xml:space="preserve"> las personas, así como las alteraciones, de carácter no pecuniario, en </w:t>
      </w:r>
      <w:r w:rsidR="00EC64FC">
        <w:rPr>
          <w:rFonts w:ascii="Cambria" w:eastAsia="Times New Roman" w:hAnsi="Cambria" w:cs="Segoe UI"/>
          <w:color w:val="000000"/>
          <w:sz w:val="20"/>
          <w:szCs w:val="20"/>
          <w:lang w:val="es-ES"/>
        </w:rPr>
        <w:t>las condiciones de existencia de la víctima o su familia</w:t>
      </w:r>
      <w:r w:rsidR="00EC64FC">
        <w:rPr>
          <w:rStyle w:val="FootnoteReference"/>
          <w:rFonts w:ascii="Cambria" w:eastAsia="Times New Roman" w:hAnsi="Cambria" w:cs="Segoe UI"/>
          <w:color w:val="000000"/>
          <w:sz w:val="20"/>
          <w:szCs w:val="20"/>
          <w:lang w:val="es-ES"/>
        </w:rPr>
        <w:footnoteReference w:id="5"/>
      </w:r>
      <w:r w:rsidR="00EC64FC">
        <w:rPr>
          <w:rFonts w:ascii="Cambria" w:eastAsia="Times New Roman" w:hAnsi="Cambria" w:cs="Segoe UI"/>
          <w:color w:val="000000"/>
          <w:sz w:val="20"/>
          <w:szCs w:val="20"/>
          <w:lang w:val="es-ES"/>
        </w:rPr>
        <w:t>.</w:t>
      </w:r>
    </w:p>
    <w:p w14:paraId="07C98467" w14:textId="77777777" w:rsidR="00EC64FC" w:rsidRDefault="00EC64FC"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034CE916" w14:textId="1612FC1D"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b/>
          <w:bCs/>
          <w:color w:val="000000"/>
          <w:sz w:val="20"/>
          <w:szCs w:val="20"/>
          <w:u w:val="single"/>
          <w:lang w:val="es-ES"/>
        </w:rPr>
        <w:t>Estado o Estado Colombiano</w:t>
      </w:r>
      <w:r w:rsidRPr="00EC67CD">
        <w:rPr>
          <w:rFonts w:ascii="Cambria" w:eastAsia="Times New Roman" w:hAnsi="Cambria" w:cs="Segoe UI"/>
          <w:color w:val="000000"/>
          <w:sz w:val="20"/>
          <w:szCs w:val="20"/>
          <w:lang w:val="es-ES"/>
        </w:rPr>
        <w:t xml:space="preserve">: De conformidad con el Derecho </w:t>
      </w:r>
      <w:r w:rsidR="00FA6045">
        <w:rPr>
          <w:rFonts w:ascii="Cambria" w:eastAsia="Times New Roman" w:hAnsi="Cambria" w:cs="Segoe UI"/>
          <w:color w:val="000000"/>
          <w:sz w:val="20"/>
          <w:szCs w:val="20"/>
          <w:lang w:val="es-ES"/>
        </w:rPr>
        <w:t>I</w:t>
      </w:r>
      <w:r w:rsidR="00EC64FC" w:rsidRPr="00EC67CD">
        <w:rPr>
          <w:rFonts w:ascii="Cambria" w:eastAsia="Times New Roman" w:hAnsi="Cambria" w:cs="Segoe UI"/>
          <w:color w:val="000000"/>
          <w:sz w:val="20"/>
          <w:szCs w:val="20"/>
          <w:lang w:val="es-ES"/>
        </w:rPr>
        <w:t>nternacional</w:t>
      </w:r>
      <w:r w:rsidRPr="00EC67CD">
        <w:rPr>
          <w:rFonts w:ascii="Cambria" w:eastAsia="Times New Roman" w:hAnsi="Cambria" w:cs="Segoe UI"/>
          <w:color w:val="000000"/>
          <w:sz w:val="20"/>
          <w:szCs w:val="20"/>
          <w:lang w:val="es-ES"/>
        </w:rPr>
        <w:t xml:space="preserve"> P</w:t>
      </w:r>
      <w:r w:rsidR="00FA6045">
        <w:rPr>
          <w:rFonts w:ascii="Cambria" w:eastAsia="Times New Roman" w:hAnsi="Cambria" w:cs="Segoe UI"/>
          <w:color w:val="000000"/>
          <w:sz w:val="20"/>
          <w:szCs w:val="20"/>
          <w:lang w:val="es-ES"/>
        </w:rPr>
        <w:t>ú</w:t>
      </w:r>
      <w:r w:rsidRPr="00EC67CD">
        <w:rPr>
          <w:rFonts w:ascii="Cambria" w:eastAsia="Times New Roman" w:hAnsi="Cambria" w:cs="Segoe UI"/>
          <w:color w:val="000000"/>
          <w:sz w:val="20"/>
          <w:szCs w:val="20"/>
          <w:lang w:val="es-ES"/>
        </w:rPr>
        <w:t>blico se entender</w:t>
      </w:r>
      <w:r w:rsidR="00FA6045">
        <w:rPr>
          <w:rFonts w:ascii="Cambria" w:eastAsia="Times New Roman" w:hAnsi="Cambria" w:cs="Segoe UI"/>
          <w:color w:val="000000"/>
          <w:sz w:val="20"/>
          <w:szCs w:val="20"/>
          <w:lang w:val="es-ES"/>
        </w:rPr>
        <w:t xml:space="preserve">á </w:t>
      </w:r>
      <w:r w:rsidRPr="00EC67CD">
        <w:rPr>
          <w:rFonts w:ascii="Cambria" w:eastAsia="Times New Roman" w:hAnsi="Cambria" w:cs="Segoe UI"/>
          <w:color w:val="000000"/>
          <w:sz w:val="20"/>
          <w:szCs w:val="20"/>
          <w:lang w:val="es-ES"/>
        </w:rPr>
        <w:t>que es el sujeto signatario de la Convenci</w:t>
      </w:r>
      <w:r w:rsidR="00FA6045">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Americana s</w:t>
      </w:r>
      <w:r w:rsidR="00FA6045">
        <w:rPr>
          <w:rFonts w:ascii="Cambria" w:eastAsia="Times New Roman" w:hAnsi="Cambria" w:cs="Segoe UI"/>
          <w:color w:val="000000"/>
          <w:sz w:val="20"/>
          <w:szCs w:val="20"/>
          <w:lang w:val="es-ES"/>
        </w:rPr>
        <w:t>o</w:t>
      </w:r>
      <w:r w:rsidRPr="00EC67CD">
        <w:rPr>
          <w:rFonts w:ascii="Cambria" w:eastAsia="Times New Roman" w:hAnsi="Cambria" w:cs="Segoe UI"/>
          <w:color w:val="000000"/>
          <w:sz w:val="20"/>
          <w:szCs w:val="20"/>
          <w:lang w:val="es-ES"/>
        </w:rPr>
        <w:t>bre Derechos Humanos.</w:t>
      </w:r>
    </w:p>
    <w:p w14:paraId="3896A764"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06A07C3A" w14:textId="22546430"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b/>
          <w:bCs/>
          <w:color w:val="000000"/>
          <w:sz w:val="20"/>
          <w:szCs w:val="20"/>
          <w:u w:val="single"/>
          <w:lang w:val="es-ES"/>
        </w:rPr>
        <w:t>Medidas de satisfacci</w:t>
      </w:r>
      <w:r w:rsidR="00FA6045">
        <w:rPr>
          <w:rFonts w:ascii="Cambria" w:eastAsia="Times New Roman" w:hAnsi="Cambria" w:cs="Segoe UI"/>
          <w:b/>
          <w:bCs/>
          <w:color w:val="000000"/>
          <w:sz w:val="20"/>
          <w:szCs w:val="20"/>
          <w:u w:val="single"/>
          <w:lang w:val="es-ES"/>
        </w:rPr>
        <w:t>ó</w:t>
      </w:r>
      <w:r w:rsidRPr="00EC67CD">
        <w:rPr>
          <w:rFonts w:ascii="Cambria" w:eastAsia="Times New Roman" w:hAnsi="Cambria" w:cs="Segoe UI"/>
          <w:b/>
          <w:bCs/>
          <w:color w:val="000000"/>
          <w:sz w:val="20"/>
          <w:szCs w:val="20"/>
          <w:u w:val="single"/>
          <w:lang w:val="es-ES"/>
        </w:rPr>
        <w:t>n</w:t>
      </w:r>
      <w:r w:rsidRPr="00EC67CD">
        <w:rPr>
          <w:rFonts w:ascii="Cambria" w:eastAsia="Times New Roman" w:hAnsi="Cambria" w:cs="Segoe UI"/>
          <w:color w:val="000000"/>
          <w:sz w:val="20"/>
          <w:szCs w:val="20"/>
          <w:lang w:val="es-ES"/>
        </w:rPr>
        <w:t>: Medidas no pecuniarias que tienen como fin procurar la recuperaci</w:t>
      </w:r>
      <w:r w:rsidR="00FA6045">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de las </w:t>
      </w:r>
      <w:r w:rsidR="00FA6045" w:rsidRPr="00EC67CD">
        <w:rPr>
          <w:rFonts w:ascii="Cambria" w:eastAsia="Times New Roman" w:hAnsi="Cambria" w:cs="Segoe UI"/>
          <w:color w:val="000000"/>
          <w:sz w:val="20"/>
          <w:szCs w:val="20"/>
          <w:lang w:val="es-ES"/>
        </w:rPr>
        <w:t>víctimas</w:t>
      </w:r>
      <w:r w:rsidRPr="00EC67CD">
        <w:rPr>
          <w:rFonts w:ascii="Cambria" w:eastAsia="Times New Roman" w:hAnsi="Cambria" w:cs="Segoe UI"/>
          <w:color w:val="000000"/>
          <w:sz w:val="20"/>
          <w:szCs w:val="20"/>
          <w:lang w:val="es-ES"/>
        </w:rPr>
        <w:t xml:space="preserve"> del </w:t>
      </w:r>
      <w:r w:rsidR="004856CF" w:rsidRPr="00EC67CD">
        <w:rPr>
          <w:rFonts w:ascii="Cambria" w:eastAsia="Times New Roman" w:hAnsi="Cambria" w:cs="Segoe UI"/>
          <w:color w:val="000000"/>
          <w:sz w:val="20"/>
          <w:szCs w:val="20"/>
          <w:lang w:val="es-ES"/>
        </w:rPr>
        <w:t>daño</w:t>
      </w:r>
      <w:r w:rsidRPr="00EC67CD">
        <w:rPr>
          <w:rFonts w:ascii="Cambria" w:eastAsia="Times New Roman" w:hAnsi="Cambria" w:cs="Segoe UI"/>
          <w:color w:val="000000"/>
          <w:sz w:val="20"/>
          <w:szCs w:val="20"/>
          <w:lang w:val="es-ES"/>
        </w:rPr>
        <w:t xml:space="preserve"> que se les ha causado</w:t>
      </w:r>
      <w:r w:rsidR="004856CF">
        <w:rPr>
          <w:rStyle w:val="FootnoteReference"/>
          <w:rFonts w:ascii="Cambria" w:eastAsia="Times New Roman" w:hAnsi="Cambria" w:cs="Segoe UI"/>
          <w:color w:val="000000"/>
          <w:sz w:val="20"/>
          <w:szCs w:val="20"/>
          <w:lang w:val="es-ES"/>
        </w:rPr>
        <w:footnoteReference w:id="6"/>
      </w:r>
      <w:r w:rsidRPr="00EC67CD">
        <w:rPr>
          <w:rFonts w:ascii="Cambria" w:eastAsia="Times New Roman" w:hAnsi="Cambria" w:cs="Segoe UI"/>
          <w:color w:val="000000"/>
          <w:sz w:val="20"/>
          <w:szCs w:val="20"/>
          <w:lang w:val="es-ES"/>
        </w:rPr>
        <w:t>.</w:t>
      </w:r>
    </w:p>
    <w:p w14:paraId="3619C61A" w14:textId="77777777" w:rsidR="004856CF" w:rsidRDefault="004856CF"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55CA7FD5" w14:textId="10FF883A"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b/>
          <w:bCs/>
          <w:color w:val="000000"/>
          <w:sz w:val="20"/>
          <w:szCs w:val="20"/>
          <w:u w:val="single"/>
          <w:lang w:val="es-ES"/>
        </w:rPr>
        <w:t>Partes:</w:t>
      </w:r>
      <w:r w:rsidRPr="00EC67CD">
        <w:rPr>
          <w:rFonts w:ascii="Cambria" w:eastAsia="Times New Roman" w:hAnsi="Cambria" w:cs="Segoe UI"/>
          <w:color w:val="000000"/>
          <w:sz w:val="20"/>
          <w:szCs w:val="20"/>
          <w:lang w:val="es-ES"/>
        </w:rPr>
        <w:t xml:space="preserve"> Estado colombiano y peticionarios.</w:t>
      </w:r>
    </w:p>
    <w:p w14:paraId="5496E226"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3B6EA87E" w14:textId="6A284742"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b/>
          <w:bCs/>
          <w:color w:val="000000"/>
          <w:sz w:val="20"/>
          <w:szCs w:val="20"/>
          <w:u w:val="single"/>
          <w:lang w:val="es-ES"/>
        </w:rPr>
        <w:t>Reconocimiento de responsabilidad</w:t>
      </w:r>
      <w:r w:rsidRPr="00EC67CD">
        <w:rPr>
          <w:rFonts w:ascii="Cambria" w:eastAsia="Times New Roman" w:hAnsi="Cambria" w:cs="Segoe UI"/>
          <w:color w:val="000000"/>
          <w:sz w:val="20"/>
          <w:szCs w:val="20"/>
          <w:lang w:val="es-ES"/>
        </w:rPr>
        <w:t>: Aceptaci</w:t>
      </w:r>
      <w:r w:rsidR="004856CF">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w:t>
      </w:r>
      <w:r w:rsidR="004856CF">
        <w:rPr>
          <w:rFonts w:ascii="Cambria" w:eastAsia="Times New Roman" w:hAnsi="Cambria" w:cs="Segoe UI"/>
          <w:color w:val="000000"/>
          <w:sz w:val="20"/>
          <w:szCs w:val="20"/>
          <w:lang w:val="es-ES"/>
        </w:rPr>
        <w:t xml:space="preserve"> </w:t>
      </w:r>
      <w:r w:rsidRPr="00EC67CD">
        <w:rPr>
          <w:rFonts w:ascii="Cambria" w:eastAsia="Times New Roman" w:hAnsi="Cambria" w:cs="Segoe UI"/>
          <w:color w:val="000000"/>
          <w:sz w:val="20"/>
          <w:szCs w:val="20"/>
          <w:lang w:val="es-ES"/>
        </w:rPr>
        <w:t>por los hechos y violaciones de derechos humanos atribuidos al Estado.</w:t>
      </w:r>
    </w:p>
    <w:p w14:paraId="1F42B7B4"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5D8E2445" w14:textId="58B26744"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b/>
          <w:bCs/>
          <w:color w:val="000000"/>
          <w:sz w:val="20"/>
          <w:szCs w:val="20"/>
          <w:u w:val="single"/>
          <w:lang w:val="es-ES"/>
        </w:rPr>
        <w:t>Reparaci</w:t>
      </w:r>
      <w:r w:rsidR="00C102BB" w:rsidRPr="00C102BB">
        <w:rPr>
          <w:rFonts w:ascii="Cambria" w:eastAsia="Times New Roman" w:hAnsi="Cambria" w:cs="Segoe UI"/>
          <w:b/>
          <w:bCs/>
          <w:color w:val="000000"/>
          <w:sz w:val="20"/>
          <w:szCs w:val="20"/>
          <w:u w:val="single"/>
          <w:lang w:val="es-ES"/>
        </w:rPr>
        <w:t>ó</w:t>
      </w:r>
      <w:r w:rsidRPr="00EC67CD">
        <w:rPr>
          <w:rFonts w:ascii="Cambria" w:eastAsia="Times New Roman" w:hAnsi="Cambria" w:cs="Segoe UI"/>
          <w:b/>
          <w:bCs/>
          <w:color w:val="000000"/>
          <w:sz w:val="20"/>
          <w:szCs w:val="20"/>
          <w:u w:val="single"/>
          <w:lang w:val="es-ES"/>
        </w:rPr>
        <w:t>n integral</w:t>
      </w:r>
      <w:r w:rsidRPr="00EC67CD">
        <w:rPr>
          <w:rFonts w:ascii="Cambria" w:eastAsia="Times New Roman" w:hAnsi="Cambria" w:cs="Segoe UI"/>
          <w:color w:val="000000"/>
          <w:sz w:val="20"/>
          <w:szCs w:val="20"/>
          <w:lang w:val="es-ES"/>
        </w:rPr>
        <w:t>: Todas aquellas medidas que objetiva y sim</w:t>
      </w:r>
      <w:r w:rsidR="00C102BB">
        <w:rPr>
          <w:rFonts w:ascii="Cambria" w:eastAsia="Times New Roman" w:hAnsi="Cambria" w:cs="Segoe UI"/>
          <w:color w:val="000000"/>
          <w:sz w:val="20"/>
          <w:szCs w:val="20"/>
          <w:lang w:val="es-ES"/>
        </w:rPr>
        <w:t xml:space="preserve">bólicamente </w:t>
      </w:r>
      <w:r w:rsidRPr="00EC67CD">
        <w:rPr>
          <w:rFonts w:ascii="Cambria" w:eastAsia="Times New Roman" w:hAnsi="Cambria" w:cs="Segoe UI"/>
          <w:color w:val="000000"/>
          <w:sz w:val="20"/>
          <w:szCs w:val="20"/>
          <w:lang w:val="es-ES"/>
        </w:rPr>
        <w:t xml:space="preserve">restituyan a la </w:t>
      </w:r>
      <w:r w:rsidR="00C102BB" w:rsidRPr="00EC67CD">
        <w:rPr>
          <w:rFonts w:ascii="Cambria" w:eastAsia="Times New Roman" w:hAnsi="Cambria" w:cs="Segoe UI"/>
          <w:color w:val="000000"/>
          <w:sz w:val="20"/>
          <w:szCs w:val="20"/>
          <w:lang w:val="es-ES"/>
        </w:rPr>
        <w:t>víctima</w:t>
      </w:r>
      <w:r w:rsidRPr="00EC67CD">
        <w:rPr>
          <w:rFonts w:ascii="Cambria" w:eastAsia="Times New Roman" w:hAnsi="Cambria" w:cs="Segoe UI"/>
          <w:color w:val="000000"/>
          <w:sz w:val="20"/>
          <w:szCs w:val="20"/>
          <w:lang w:val="es-ES"/>
        </w:rPr>
        <w:t xml:space="preserve"> al estado anterior de la comisi</w:t>
      </w:r>
      <w:r w:rsidR="00C102BB">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del </w:t>
      </w:r>
      <w:r w:rsidR="00C102BB" w:rsidRPr="00EC67CD">
        <w:rPr>
          <w:rFonts w:ascii="Cambria" w:eastAsia="Times New Roman" w:hAnsi="Cambria" w:cs="Segoe UI"/>
          <w:color w:val="000000"/>
          <w:sz w:val="20"/>
          <w:szCs w:val="20"/>
          <w:lang w:val="es-ES"/>
        </w:rPr>
        <w:t>daño</w:t>
      </w:r>
      <w:r w:rsidRPr="00EC67CD">
        <w:rPr>
          <w:rFonts w:ascii="Cambria" w:eastAsia="Times New Roman" w:hAnsi="Cambria" w:cs="Segoe UI"/>
          <w:color w:val="000000"/>
          <w:sz w:val="20"/>
          <w:szCs w:val="20"/>
          <w:lang w:val="es-ES"/>
        </w:rPr>
        <w:t>.</w:t>
      </w:r>
    </w:p>
    <w:p w14:paraId="31124787"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254EE56E" w14:textId="33D3436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b/>
          <w:bCs/>
          <w:color w:val="000000"/>
          <w:sz w:val="20"/>
          <w:szCs w:val="20"/>
          <w:u w:val="single"/>
          <w:lang w:val="es-ES"/>
        </w:rPr>
        <w:t>Peticionarios:</w:t>
      </w:r>
      <w:r w:rsidRPr="00EC67CD">
        <w:rPr>
          <w:rFonts w:ascii="Cambria" w:eastAsia="Times New Roman" w:hAnsi="Cambria" w:cs="Segoe UI"/>
          <w:color w:val="000000"/>
          <w:sz w:val="20"/>
          <w:szCs w:val="20"/>
          <w:lang w:val="es-ES"/>
        </w:rPr>
        <w:t xml:space="preserve"> El doctor Jonathan Almanza Triana, quien </w:t>
      </w:r>
      <w:r w:rsidR="00C102BB" w:rsidRPr="00EC67CD">
        <w:rPr>
          <w:rFonts w:ascii="Cambria" w:eastAsia="Times New Roman" w:hAnsi="Cambria" w:cs="Segoe UI"/>
          <w:color w:val="000000"/>
          <w:sz w:val="20"/>
          <w:szCs w:val="20"/>
          <w:lang w:val="es-ES"/>
        </w:rPr>
        <w:t>actúa</w:t>
      </w:r>
      <w:r w:rsidRPr="00EC67CD">
        <w:rPr>
          <w:rFonts w:ascii="Cambria" w:eastAsia="Times New Roman" w:hAnsi="Cambria" w:cs="Segoe UI"/>
          <w:color w:val="000000"/>
          <w:sz w:val="20"/>
          <w:szCs w:val="20"/>
          <w:lang w:val="es-ES"/>
        </w:rPr>
        <w:t xml:space="preserve"> como representante de las </w:t>
      </w:r>
      <w:r w:rsidR="00C102BB" w:rsidRPr="00EC67CD">
        <w:rPr>
          <w:rFonts w:ascii="Cambria" w:eastAsia="Times New Roman" w:hAnsi="Cambria" w:cs="Segoe UI"/>
          <w:color w:val="000000"/>
          <w:sz w:val="20"/>
          <w:szCs w:val="20"/>
          <w:lang w:val="es-ES"/>
        </w:rPr>
        <w:t>víctimas</w:t>
      </w:r>
      <w:r w:rsidRPr="00EC67CD">
        <w:rPr>
          <w:rFonts w:ascii="Cambria" w:eastAsia="Times New Roman" w:hAnsi="Cambria" w:cs="Segoe UI"/>
          <w:color w:val="000000"/>
          <w:sz w:val="20"/>
          <w:szCs w:val="20"/>
          <w:lang w:val="es-ES"/>
        </w:rPr>
        <w:t>.</w:t>
      </w:r>
    </w:p>
    <w:p w14:paraId="5EC46934"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3004CB3B" w14:textId="22D558B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b/>
          <w:bCs/>
          <w:color w:val="000000"/>
          <w:sz w:val="20"/>
          <w:szCs w:val="20"/>
          <w:u w:val="single"/>
          <w:lang w:val="es-ES"/>
        </w:rPr>
        <w:t>Soluci</w:t>
      </w:r>
      <w:r w:rsidR="00431830" w:rsidRPr="00431830">
        <w:rPr>
          <w:rFonts w:ascii="Cambria" w:eastAsia="Times New Roman" w:hAnsi="Cambria" w:cs="Segoe UI"/>
          <w:b/>
          <w:bCs/>
          <w:color w:val="000000"/>
          <w:sz w:val="20"/>
          <w:szCs w:val="20"/>
          <w:u w:val="single"/>
          <w:lang w:val="es-ES"/>
        </w:rPr>
        <w:t>ó</w:t>
      </w:r>
      <w:r w:rsidRPr="00EC67CD">
        <w:rPr>
          <w:rFonts w:ascii="Cambria" w:eastAsia="Times New Roman" w:hAnsi="Cambria" w:cs="Segoe UI"/>
          <w:b/>
          <w:bCs/>
          <w:color w:val="000000"/>
          <w:sz w:val="20"/>
          <w:szCs w:val="20"/>
          <w:u w:val="single"/>
          <w:lang w:val="es-ES"/>
        </w:rPr>
        <w:t>n Amistosa</w:t>
      </w:r>
      <w:r w:rsidRPr="00EC67CD">
        <w:rPr>
          <w:rFonts w:ascii="Cambria" w:eastAsia="Times New Roman" w:hAnsi="Cambria" w:cs="Segoe UI"/>
          <w:color w:val="000000"/>
          <w:sz w:val="20"/>
          <w:szCs w:val="20"/>
          <w:lang w:val="es-ES"/>
        </w:rPr>
        <w:t>: Mecanismo alternativo de soluci</w:t>
      </w:r>
      <w:r w:rsidR="00431830">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de conflictos, utilizado para el arreglo </w:t>
      </w:r>
      <w:r w:rsidR="00431830" w:rsidRPr="00EC67CD">
        <w:rPr>
          <w:rFonts w:ascii="Cambria" w:eastAsia="Times New Roman" w:hAnsi="Cambria" w:cs="Segoe UI"/>
          <w:color w:val="000000"/>
          <w:sz w:val="20"/>
          <w:szCs w:val="20"/>
          <w:lang w:val="es-ES"/>
        </w:rPr>
        <w:t>pacífico</w:t>
      </w:r>
      <w:r w:rsidRPr="00EC67CD">
        <w:rPr>
          <w:rFonts w:ascii="Cambria" w:eastAsia="Times New Roman" w:hAnsi="Cambria" w:cs="Segoe UI"/>
          <w:color w:val="000000"/>
          <w:sz w:val="20"/>
          <w:szCs w:val="20"/>
          <w:lang w:val="es-ES"/>
        </w:rPr>
        <w:t xml:space="preserve"> y consensuado ante la Comisi</w:t>
      </w:r>
      <w:r w:rsidR="00431830">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w:t>
      </w:r>
      <w:r w:rsidR="00431830" w:rsidRPr="00EC67CD">
        <w:rPr>
          <w:rFonts w:ascii="Cambria" w:eastAsia="Times New Roman" w:hAnsi="Cambria" w:cs="Segoe UI"/>
          <w:color w:val="000000"/>
          <w:sz w:val="20"/>
          <w:szCs w:val="20"/>
          <w:lang w:val="es-ES"/>
        </w:rPr>
        <w:t>Interamericana</w:t>
      </w:r>
      <w:r w:rsidRPr="00EC67CD">
        <w:rPr>
          <w:rFonts w:ascii="Cambria" w:eastAsia="Times New Roman" w:hAnsi="Cambria" w:cs="Segoe UI"/>
          <w:color w:val="000000"/>
          <w:sz w:val="20"/>
          <w:szCs w:val="20"/>
          <w:lang w:val="es-ES"/>
        </w:rPr>
        <w:t>.</w:t>
      </w:r>
    </w:p>
    <w:p w14:paraId="42F55A05"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598B4583" w14:textId="70935224"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b/>
          <w:bCs/>
          <w:color w:val="000000"/>
          <w:sz w:val="20"/>
          <w:szCs w:val="20"/>
          <w:lang w:val="es-ES"/>
        </w:rPr>
      </w:pPr>
      <w:r w:rsidRPr="00EC67CD">
        <w:rPr>
          <w:rFonts w:ascii="Cambria" w:eastAsia="Times New Roman" w:hAnsi="Cambria" w:cs="Segoe UI"/>
          <w:b/>
          <w:bCs/>
          <w:color w:val="000000"/>
          <w:sz w:val="20"/>
          <w:szCs w:val="20"/>
          <w:u w:val="single"/>
          <w:lang w:val="es-ES"/>
        </w:rPr>
        <w:lastRenderedPageBreak/>
        <w:t>V</w:t>
      </w:r>
      <w:r w:rsidR="00431830" w:rsidRPr="00431830">
        <w:rPr>
          <w:rFonts w:ascii="Cambria" w:eastAsia="Times New Roman" w:hAnsi="Cambria" w:cs="Segoe UI"/>
          <w:b/>
          <w:bCs/>
          <w:color w:val="000000"/>
          <w:sz w:val="20"/>
          <w:szCs w:val="20"/>
          <w:u w:val="single"/>
          <w:lang w:val="es-ES"/>
        </w:rPr>
        <w:t>í</w:t>
      </w:r>
      <w:r w:rsidRPr="00EC67CD">
        <w:rPr>
          <w:rFonts w:ascii="Cambria" w:eastAsia="Times New Roman" w:hAnsi="Cambria" w:cs="Segoe UI"/>
          <w:b/>
          <w:bCs/>
          <w:color w:val="000000"/>
          <w:sz w:val="20"/>
          <w:szCs w:val="20"/>
          <w:u w:val="single"/>
          <w:lang w:val="es-ES"/>
        </w:rPr>
        <w:t>ctimas:</w:t>
      </w:r>
      <w:r w:rsidRPr="00EC67CD">
        <w:rPr>
          <w:rFonts w:ascii="Cambria" w:eastAsia="Times New Roman" w:hAnsi="Cambria" w:cs="Segoe UI"/>
          <w:color w:val="000000"/>
          <w:sz w:val="20"/>
          <w:szCs w:val="20"/>
          <w:lang w:val="es-ES"/>
        </w:rPr>
        <w:t xml:space="preserve"> </w:t>
      </w:r>
      <w:proofErr w:type="spellStart"/>
      <w:r w:rsidRPr="00EC67CD">
        <w:rPr>
          <w:rFonts w:ascii="Cambria" w:eastAsia="Times New Roman" w:hAnsi="Cambria" w:cs="Segoe UI"/>
          <w:color w:val="000000"/>
          <w:sz w:val="20"/>
          <w:szCs w:val="20"/>
          <w:lang w:val="es-ES"/>
        </w:rPr>
        <w:t>Eufracia</w:t>
      </w:r>
      <w:proofErr w:type="spellEnd"/>
      <w:r w:rsidRPr="00EC67CD">
        <w:rPr>
          <w:rFonts w:ascii="Cambria" w:eastAsia="Times New Roman" w:hAnsi="Cambria" w:cs="Segoe UI"/>
          <w:color w:val="000000"/>
          <w:sz w:val="20"/>
          <w:szCs w:val="20"/>
          <w:lang w:val="es-ES"/>
        </w:rPr>
        <w:t xml:space="preserve"> Cuero de Centeno, madre del </w:t>
      </w:r>
      <w:r w:rsidR="00431830" w:rsidRPr="00EC67CD">
        <w:rPr>
          <w:rFonts w:ascii="Cambria" w:eastAsia="Times New Roman" w:hAnsi="Cambria" w:cs="Segoe UI"/>
          <w:color w:val="000000"/>
          <w:sz w:val="20"/>
          <w:szCs w:val="20"/>
          <w:lang w:val="es-ES"/>
        </w:rPr>
        <w:t>señor</w:t>
      </w:r>
      <w:r w:rsidRPr="00EC67CD">
        <w:rPr>
          <w:rFonts w:ascii="Cambria" w:eastAsia="Times New Roman" w:hAnsi="Cambria" w:cs="Segoe UI"/>
          <w:color w:val="000000"/>
          <w:sz w:val="20"/>
          <w:szCs w:val="20"/>
          <w:lang w:val="es-ES"/>
        </w:rPr>
        <w:t xml:space="preserve"> Levis </w:t>
      </w:r>
      <w:proofErr w:type="spellStart"/>
      <w:r w:rsidRPr="00EC67CD">
        <w:rPr>
          <w:rFonts w:ascii="Cambria" w:eastAsia="Times New Roman" w:hAnsi="Cambria" w:cs="Segoe UI"/>
          <w:color w:val="000000"/>
          <w:sz w:val="20"/>
          <w:szCs w:val="20"/>
          <w:lang w:val="es-ES"/>
        </w:rPr>
        <w:t>Elcener</w:t>
      </w:r>
      <w:proofErr w:type="spellEnd"/>
      <w:r w:rsidRPr="00EC67CD">
        <w:rPr>
          <w:rFonts w:ascii="Cambria" w:eastAsia="Times New Roman" w:hAnsi="Cambria" w:cs="Segoe UI"/>
          <w:color w:val="000000"/>
          <w:sz w:val="20"/>
          <w:szCs w:val="20"/>
          <w:lang w:val="es-ES"/>
        </w:rPr>
        <w:t xml:space="preserve"> Centeno Cuero, Ildefonso Centeno, padre del </w:t>
      </w:r>
      <w:r w:rsidR="00C36C42" w:rsidRPr="00D403AA">
        <w:rPr>
          <w:rFonts w:ascii="Cambria" w:eastAsia="Times New Roman" w:hAnsi="Cambria" w:cs="Segoe UI"/>
          <w:color w:val="000000"/>
          <w:sz w:val="20"/>
          <w:szCs w:val="20"/>
          <w:lang w:val="es-ES"/>
        </w:rPr>
        <w:t>señor</w:t>
      </w:r>
      <w:r w:rsidRPr="00EC67CD">
        <w:rPr>
          <w:rFonts w:ascii="Cambria" w:eastAsia="Times New Roman" w:hAnsi="Cambria" w:cs="Segoe UI"/>
          <w:color w:val="000000"/>
          <w:sz w:val="20"/>
          <w:szCs w:val="20"/>
          <w:lang w:val="es-ES"/>
        </w:rPr>
        <w:t xml:space="preserve"> Levis </w:t>
      </w:r>
      <w:proofErr w:type="spellStart"/>
      <w:r w:rsidRPr="00EC67CD">
        <w:rPr>
          <w:rFonts w:ascii="Cambria" w:eastAsia="Times New Roman" w:hAnsi="Cambria" w:cs="Segoe UI"/>
          <w:color w:val="000000"/>
          <w:sz w:val="20"/>
          <w:szCs w:val="20"/>
          <w:lang w:val="es-ES"/>
        </w:rPr>
        <w:t>Elcener</w:t>
      </w:r>
      <w:proofErr w:type="spellEnd"/>
      <w:r w:rsidRPr="00EC67CD">
        <w:rPr>
          <w:rFonts w:ascii="Cambria" w:eastAsia="Times New Roman" w:hAnsi="Cambria" w:cs="Segoe UI"/>
          <w:color w:val="000000"/>
          <w:sz w:val="20"/>
          <w:szCs w:val="20"/>
          <w:lang w:val="es-ES"/>
        </w:rPr>
        <w:t xml:space="preserve"> Centeno Cuero y sus hermanas y hermanos: </w:t>
      </w:r>
      <w:proofErr w:type="spellStart"/>
      <w:r w:rsidRPr="00EC67CD">
        <w:rPr>
          <w:rFonts w:ascii="Cambria" w:eastAsia="Times New Roman" w:hAnsi="Cambria" w:cs="Segoe UI"/>
          <w:color w:val="000000"/>
          <w:sz w:val="20"/>
          <w:szCs w:val="20"/>
          <w:lang w:val="es-ES"/>
        </w:rPr>
        <w:t>Marlen</w:t>
      </w:r>
      <w:proofErr w:type="spellEnd"/>
      <w:r w:rsidRPr="00EC67CD">
        <w:rPr>
          <w:rFonts w:ascii="Cambria" w:eastAsia="Times New Roman" w:hAnsi="Cambria" w:cs="Segoe UI"/>
          <w:color w:val="000000"/>
          <w:sz w:val="20"/>
          <w:szCs w:val="20"/>
          <w:lang w:val="es-ES"/>
        </w:rPr>
        <w:t xml:space="preserve"> </w:t>
      </w:r>
      <w:proofErr w:type="spellStart"/>
      <w:r w:rsidRPr="00EC67CD">
        <w:rPr>
          <w:rFonts w:ascii="Cambria" w:eastAsia="Times New Roman" w:hAnsi="Cambria" w:cs="Segoe UI"/>
          <w:color w:val="000000"/>
          <w:sz w:val="20"/>
          <w:szCs w:val="20"/>
          <w:lang w:val="es-ES"/>
        </w:rPr>
        <w:t>Omeida</w:t>
      </w:r>
      <w:proofErr w:type="spellEnd"/>
      <w:r w:rsidRPr="00EC67CD">
        <w:rPr>
          <w:rFonts w:ascii="Cambria" w:eastAsia="Times New Roman" w:hAnsi="Cambria" w:cs="Segoe UI"/>
          <w:color w:val="000000"/>
          <w:sz w:val="20"/>
          <w:szCs w:val="20"/>
          <w:lang w:val="es-ES"/>
        </w:rPr>
        <w:t xml:space="preserve"> Centeno Cuero, </w:t>
      </w:r>
      <w:proofErr w:type="spellStart"/>
      <w:r w:rsidRPr="00EC67CD">
        <w:rPr>
          <w:rFonts w:ascii="Cambria" w:eastAsia="Times New Roman" w:hAnsi="Cambria" w:cs="Segoe UI"/>
          <w:color w:val="000000"/>
          <w:sz w:val="20"/>
          <w:szCs w:val="20"/>
          <w:lang w:val="es-ES"/>
        </w:rPr>
        <w:t>Darmar</w:t>
      </w:r>
      <w:proofErr w:type="spellEnd"/>
      <w:r w:rsidRPr="00EC67CD">
        <w:rPr>
          <w:rFonts w:ascii="Cambria" w:eastAsia="Times New Roman" w:hAnsi="Cambria" w:cs="Segoe UI"/>
          <w:color w:val="000000"/>
          <w:sz w:val="20"/>
          <w:szCs w:val="20"/>
          <w:lang w:val="es-ES"/>
        </w:rPr>
        <w:t xml:space="preserve"> Adriana Centeno Cuero, Alister </w:t>
      </w:r>
      <w:proofErr w:type="spellStart"/>
      <w:r w:rsidRPr="00EC67CD">
        <w:rPr>
          <w:rFonts w:ascii="Cambria" w:eastAsia="Times New Roman" w:hAnsi="Cambria" w:cs="Segoe UI"/>
          <w:color w:val="000000"/>
          <w:sz w:val="20"/>
          <w:szCs w:val="20"/>
          <w:lang w:val="es-ES"/>
        </w:rPr>
        <w:t>Adey</w:t>
      </w:r>
      <w:proofErr w:type="spellEnd"/>
      <w:r w:rsidRPr="00EC67CD">
        <w:rPr>
          <w:rFonts w:ascii="Cambria" w:eastAsia="Times New Roman" w:hAnsi="Cambria" w:cs="Segoe UI"/>
          <w:color w:val="000000"/>
          <w:sz w:val="20"/>
          <w:szCs w:val="20"/>
          <w:lang w:val="es-ES"/>
        </w:rPr>
        <w:t xml:space="preserve"> Centeno Cuero y Juan Elio Centeno Cuero</w:t>
      </w:r>
      <w:r w:rsidRPr="00EC67CD">
        <w:rPr>
          <w:rFonts w:ascii="Cambria" w:eastAsia="Times New Roman" w:hAnsi="Cambria" w:cs="Segoe UI"/>
          <w:b/>
          <w:bCs/>
          <w:color w:val="000000"/>
          <w:sz w:val="20"/>
          <w:szCs w:val="20"/>
          <w:lang w:val="es-ES"/>
        </w:rPr>
        <w:t>.</w:t>
      </w:r>
    </w:p>
    <w:p w14:paraId="4EF6884F" w14:textId="77777777" w:rsidR="00EC67CD" w:rsidRPr="00EC67CD" w:rsidRDefault="00EC67CD" w:rsidP="003336F8">
      <w:pPr>
        <w:tabs>
          <w:tab w:val="left" w:pos="8640"/>
        </w:tabs>
        <w:spacing w:after="0" w:line="240" w:lineRule="auto"/>
        <w:ind w:left="720" w:right="720"/>
        <w:jc w:val="center"/>
        <w:textAlignment w:val="baseline"/>
        <w:rPr>
          <w:rFonts w:ascii="Cambria" w:eastAsia="Times New Roman" w:hAnsi="Cambria" w:cs="Segoe UI"/>
          <w:b/>
          <w:bCs/>
          <w:color w:val="000000"/>
          <w:sz w:val="20"/>
          <w:szCs w:val="20"/>
          <w:lang w:val="es-ES"/>
        </w:rPr>
      </w:pPr>
    </w:p>
    <w:p w14:paraId="62D810BE" w14:textId="701D32B4" w:rsidR="00EC67CD" w:rsidRPr="00EC67CD" w:rsidRDefault="00EC67CD" w:rsidP="003336F8">
      <w:pPr>
        <w:tabs>
          <w:tab w:val="left" w:pos="8640"/>
        </w:tabs>
        <w:spacing w:after="0" w:line="240" w:lineRule="auto"/>
        <w:ind w:left="720" w:right="720"/>
        <w:jc w:val="center"/>
        <w:textAlignment w:val="baseline"/>
        <w:rPr>
          <w:rFonts w:ascii="Cambria" w:eastAsia="Times New Roman" w:hAnsi="Cambria" w:cs="Segoe UI"/>
          <w:b/>
          <w:bCs/>
          <w:color w:val="000000"/>
          <w:sz w:val="20"/>
          <w:szCs w:val="20"/>
          <w:lang w:val="es-ES"/>
        </w:rPr>
      </w:pPr>
      <w:r w:rsidRPr="00EC67CD">
        <w:rPr>
          <w:rFonts w:ascii="Cambria" w:eastAsia="Times New Roman" w:hAnsi="Cambria" w:cs="Segoe UI"/>
          <w:b/>
          <w:bCs/>
          <w:color w:val="000000"/>
          <w:sz w:val="20"/>
          <w:szCs w:val="20"/>
          <w:lang w:val="es-ES"/>
        </w:rPr>
        <w:t>SE</w:t>
      </w:r>
      <w:r w:rsidR="00C36C42" w:rsidRPr="00D403AA">
        <w:rPr>
          <w:rFonts w:ascii="Cambria" w:eastAsia="Times New Roman" w:hAnsi="Cambria" w:cs="Segoe UI"/>
          <w:b/>
          <w:bCs/>
          <w:color w:val="000000"/>
          <w:sz w:val="20"/>
          <w:szCs w:val="20"/>
          <w:lang w:val="es-ES"/>
        </w:rPr>
        <w:t>G</w:t>
      </w:r>
      <w:r w:rsidRPr="00EC67CD">
        <w:rPr>
          <w:rFonts w:ascii="Cambria" w:eastAsia="Times New Roman" w:hAnsi="Cambria" w:cs="Segoe UI"/>
          <w:b/>
          <w:bCs/>
          <w:color w:val="000000"/>
          <w:sz w:val="20"/>
          <w:szCs w:val="20"/>
          <w:lang w:val="es-ES"/>
        </w:rPr>
        <w:t>UNDA PARTE: ANTECEDENTES</w:t>
      </w:r>
    </w:p>
    <w:p w14:paraId="16074542" w14:textId="77777777" w:rsidR="00EC67CD" w:rsidRPr="00EC67CD" w:rsidRDefault="00EC67CD" w:rsidP="003336F8">
      <w:pPr>
        <w:tabs>
          <w:tab w:val="left" w:pos="8640"/>
        </w:tabs>
        <w:spacing w:after="0" w:line="240" w:lineRule="auto"/>
        <w:ind w:left="720" w:right="720"/>
        <w:jc w:val="center"/>
        <w:textAlignment w:val="baseline"/>
        <w:rPr>
          <w:rFonts w:ascii="Cambria" w:eastAsia="Times New Roman" w:hAnsi="Cambria" w:cs="Segoe UI"/>
          <w:b/>
          <w:bCs/>
          <w:color w:val="000000"/>
          <w:sz w:val="20"/>
          <w:szCs w:val="20"/>
          <w:lang w:val="es-ES"/>
        </w:rPr>
      </w:pPr>
    </w:p>
    <w:p w14:paraId="7424F09C" w14:textId="6E81FE5F" w:rsidR="00EC67CD" w:rsidRPr="00EC67CD" w:rsidRDefault="00EC67CD" w:rsidP="00AA3B31">
      <w:pPr>
        <w:pStyle w:val="ListParagraph"/>
        <w:numPr>
          <w:ilvl w:val="1"/>
          <w:numId w:val="4"/>
        </w:numPr>
        <w:spacing w:after="0" w:line="240" w:lineRule="auto"/>
        <w:ind w:left="720" w:right="720" w:firstLine="0"/>
        <w:jc w:val="both"/>
        <w:textAlignment w:val="baseline"/>
        <w:rPr>
          <w:rFonts w:ascii="Cambria" w:eastAsia="Times New Roman" w:hAnsi="Cambria" w:cs="Segoe UI"/>
          <w:color w:val="000000"/>
          <w:sz w:val="20"/>
          <w:szCs w:val="20"/>
          <w:lang w:val="es-ES"/>
        </w:rPr>
      </w:pPr>
      <w:r w:rsidRPr="002C1541">
        <w:rPr>
          <w:rFonts w:ascii="Cambria" w:eastAsia="Times New Roman" w:hAnsi="Cambria" w:cs="Segoe UI"/>
          <w:color w:val="000000"/>
          <w:sz w:val="20"/>
          <w:szCs w:val="20"/>
          <w:lang w:val="es-ES"/>
        </w:rPr>
        <w:t>La</w:t>
      </w:r>
      <w:r w:rsidRPr="00D403AA">
        <w:rPr>
          <w:rFonts w:ascii="Cambria" w:eastAsia="Times New Roman" w:hAnsi="Cambria" w:cs="Segoe UI"/>
          <w:color w:val="000000"/>
          <w:sz w:val="20"/>
          <w:szCs w:val="20"/>
          <w:lang w:val="es-ES"/>
        </w:rPr>
        <w:t xml:space="preserve"> Comisi</w:t>
      </w:r>
      <w:r w:rsidR="00C36C42" w:rsidRPr="00D403AA">
        <w:rPr>
          <w:rFonts w:ascii="Cambria" w:eastAsia="Times New Roman" w:hAnsi="Cambria" w:cs="Segoe UI"/>
          <w:color w:val="000000"/>
          <w:sz w:val="20"/>
          <w:szCs w:val="20"/>
          <w:lang w:val="es-ES"/>
        </w:rPr>
        <w:t>ó</w:t>
      </w:r>
      <w:r w:rsidRPr="00D403AA">
        <w:rPr>
          <w:rFonts w:ascii="Cambria" w:eastAsia="Times New Roman" w:hAnsi="Cambria" w:cs="Segoe UI"/>
          <w:color w:val="000000"/>
          <w:sz w:val="20"/>
          <w:szCs w:val="20"/>
          <w:lang w:val="es-ES"/>
        </w:rPr>
        <w:t>n</w:t>
      </w:r>
      <w:r w:rsidRPr="00C36C42">
        <w:rPr>
          <w:rFonts w:ascii="Cambria" w:eastAsia="Times New Roman" w:hAnsi="Cambria" w:cs="Segoe UI"/>
          <w:color w:val="000000"/>
          <w:sz w:val="20"/>
          <w:szCs w:val="20"/>
          <w:lang w:val="es-ES"/>
        </w:rPr>
        <w:t xml:space="preserve"> </w:t>
      </w:r>
      <w:r w:rsidR="00C36C42" w:rsidRPr="00C36C42">
        <w:rPr>
          <w:rFonts w:ascii="Cambria" w:eastAsia="Times New Roman" w:hAnsi="Cambria" w:cs="Segoe UI"/>
          <w:color w:val="000000"/>
          <w:sz w:val="20"/>
          <w:szCs w:val="20"/>
          <w:lang w:val="es-ES"/>
        </w:rPr>
        <w:t>Interamericana</w:t>
      </w:r>
      <w:r w:rsidRPr="00C36C42">
        <w:rPr>
          <w:rFonts w:ascii="Cambria" w:eastAsia="Times New Roman" w:hAnsi="Cambria" w:cs="Segoe UI"/>
          <w:color w:val="000000"/>
          <w:sz w:val="20"/>
          <w:szCs w:val="20"/>
          <w:lang w:val="es-ES"/>
        </w:rPr>
        <w:t xml:space="preserve"> de Derechos Humanos recibi</w:t>
      </w:r>
      <w:r w:rsidR="00C36C42" w:rsidRPr="00C36C42">
        <w:rPr>
          <w:rFonts w:ascii="Cambria" w:eastAsia="Times New Roman" w:hAnsi="Cambria" w:cs="Segoe UI"/>
          <w:color w:val="000000"/>
          <w:sz w:val="20"/>
          <w:szCs w:val="20"/>
          <w:lang w:val="es-ES"/>
        </w:rPr>
        <w:t>ó</w:t>
      </w:r>
      <w:r w:rsidRPr="00C36C42">
        <w:rPr>
          <w:rFonts w:ascii="Cambria" w:eastAsia="Times New Roman" w:hAnsi="Cambria" w:cs="Segoe UI"/>
          <w:color w:val="000000"/>
          <w:sz w:val="20"/>
          <w:szCs w:val="20"/>
          <w:lang w:val="es-ES"/>
        </w:rPr>
        <w:t xml:space="preserve"> el </w:t>
      </w:r>
      <w:r w:rsidR="00C36C42" w:rsidRPr="00C36C42">
        <w:rPr>
          <w:rFonts w:ascii="Cambria" w:eastAsia="Times New Roman" w:hAnsi="Cambria" w:cs="Segoe UI"/>
          <w:color w:val="000000"/>
          <w:sz w:val="20"/>
          <w:szCs w:val="20"/>
          <w:lang w:val="es-ES"/>
        </w:rPr>
        <w:t>1</w:t>
      </w:r>
      <w:r w:rsidRPr="00C36C42">
        <w:rPr>
          <w:rFonts w:ascii="Cambria" w:eastAsia="Times New Roman" w:hAnsi="Cambria" w:cs="Segoe UI"/>
          <w:color w:val="000000"/>
          <w:sz w:val="20"/>
          <w:szCs w:val="20"/>
          <w:lang w:val="es-ES"/>
        </w:rPr>
        <w:t>2 de diciembre de 2008 una petici</w:t>
      </w:r>
      <w:r w:rsidR="00C36C42" w:rsidRPr="00C36C42">
        <w:rPr>
          <w:rFonts w:ascii="Cambria" w:eastAsia="Times New Roman" w:hAnsi="Cambria" w:cs="Segoe UI"/>
          <w:color w:val="000000"/>
          <w:sz w:val="20"/>
          <w:szCs w:val="20"/>
          <w:lang w:val="es-ES"/>
        </w:rPr>
        <w:t>ó</w:t>
      </w:r>
      <w:r w:rsidRPr="00C36C42">
        <w:rPr>
          <w:rFonts w:ascii="Cambria" w:eastAsia="Times New Roman" w:hAnsi="Cambria" w:cs="Segoe UI"/>
          <w:color w:val="000000"/>
          <w:sz w:val="20"/>
          <w:szCs w:val="20"/>
          <w:lang w:val="es-ES"/>
        </w:rPr>
        <w:t>n en la cual se alega la responsabilidad internacional del Estad</w:t>
      </w:r>
      <w:r w:rsidR="00C36C42" w:rsidRPr="00C36C42">
        <w:rPr>
          <w:rFonts w:ascii="Cambria" w:eastAsia="Times New Roman" w:hAnsi="Cambria" w:cs="Segoe UI"/>
          <w:color w:val="000000"/>
          <w:sz w:val="20"/>
          <w:szCs w:val="20"/>
          <w:lang w:val="es-ES"/>
        </w:rPr>
        <w:t xml:space="preserve">o </w:t>
      </w:r>
      <w:r w:rsidRPr="00C36C42">
        <w:rPr>
          <w:rFonts w:ascii="Cambria" w:eastAsia="Times New Roman" w:hAnsi="Cambria" w:cs="Segoe UI"/>
          <w:color w:val="000000"/>
          <w:sz w:val="20"/>
          <w:szCs w:val="20"/>
          <w:lang w:val="es-ES"/>
        </w:rPr>
        <w:t>colombiano por la violaci</w:t>
      </w:r>
      <w:r w:rsidR="00C36C42" w:rsidRPr="00C36C42">
        <w:rPr>
          <w:rFonts w:ascii="Cambria" w:eastAsia="Times New Roman" w:hAnsi="Cambria" w:cs="Segoe UI"/>
          <w:color w:val="000000"/>
          <w:sz w:val="20"/>
          <w:szCs w:val="20"/>
          <w:lang w:val="es-ES"/>
        </w:rPr>
        <w:t>ó</w:t>
      </w:r>
      <w:r w:rsidRPr="00C36C42">
        <w:rPr>
          <w:rFonts w:ascii="Cambria" w:eastAsia="Times New Roman" w:hAnsi="Cambria" w:cs="Segoe UI"/>
          <w:color w:val="000000"/>
          <w:sz w:val="20"/>
          <w:szCs w:val="20"/>
          <w:lang w:val="es-ES"/>
        </w:rPr>
        <w:t>n a los derechos a la vida y</w:t>
      </w:r>
      <w:r w:rsidR="00C36C42" w:rsidRPr="00C36C42">
        <w:rPr>
          <w:rFonts w:ascii="Cambria" w:eastAsia="Times New Roman" w:hAnsi="Cambria" w:cs="Segoe UI"/>
          <w:color w:val="000000"/>
          <w:sz w:val="20"/>
          <w:szCs w:val="20"/>
          <w:lang w:val="es-ES"/>
        </w:rPr>
        <w:t xml:space="preserve"> </w:t>
      </w:r>
      <w:r w:rsidRPr="00C36C42">
        <w:rPr>
          <w:rFonts w:ascii="Cambria" w:eastAsia="Times New Roman" w:hAnsi="Cambria" w:cs="Segoe UI"/>
          <w:color w:val="000000"/>
          <w:sz w:val="20"/>
          <w:szCs w:val="20"/>
          <w:lang w:val="es-ES"/>
        </w:rPr>
        <w:t xml:space="preserve">a la integridad personal del </w:t>
      </w:r>
      <w:r w:rsidR="00C36C42" w:rsidRPr="00C36C42">
        <w:rPr>
          <w:rFonts w:ascii="Cambria" w:eastAsia="Times New Roman" w:hAnsi="Cambria" w:cs="Segoe UI"/>
          <w:color w:val="000000"/>
          <w:sz w:val="20"/>
          <w:szCs w:val="20"/>
          <w:lang w:val="es-ES"/>
        </w:rPr>
        <w:t>señor</w:t>
      </w:r>
      <w:r w:rsidRPr="00C36C42">
        <w:rPr>
          <w:rFonts w:ascii="Cambria" w:eastAsia="Times New Roman" w:hAnsi="Cambria" w:cs="Segoe UI"/>
          <w:color w:val="000000"/>
          <w:sz w:val="20"/>
          <w:szCs w:val="20"/>
          <w:lang w:val="es-ES"/>
        </w:rPr>
        <w:t xml:space="preserve"> Levis </w:t>
      </w:r>
      <w:proofErr w:type="spellStart"/>
      <w:r w:rsidRPr="00C36C42">
        <w:rPr>
          <w:rFonts w:ascii="Cambria" w:eastAsia="Times New Roman" w:hAnsi="Cambria" w:cs="Segoe UI"/>
          <w:color w:val="000000"/>
          <w:sz w:val="20"/>
          <w:szCs w:val="20"/>
          <w:lang w:val="es-ES"/>
        </w:rPr>
        <w:t>Elcener</w:t>
      </w:r>
      <w:proofErr w:type="spellEnd"/>
      <w:r w:rsidRPr="00C36C42">
        <w:rPr>
          <w:rFonts w:ascii="Cambria" w:eastAsia="Times New Roman" w:hAnsi="Cambria" w:cs="Segoe UI"/>
          <w:color w:val="000000"/>
          <w:sz w:val="20"/>
          <w:szCs w:val="20"/>
          <w:lang w:val="es-ES"/>
        </w:rPr>
        <w:t xml:space="preserve"> Centeno Cuero, soldado profesional adscrito al Batall</w:t>
      </w:r>
      <w:r w:rsidR="00C36C42" w:rsidRPr="00C36C42">
        <w:rPr>
          <w:rFonts w:ascii="Cambria" w:eastAsia="Times New Roman" w:hAnsi="Cambria" w:cs="Segoe UI"/>
          <w:color w:val="000000"/>
          <w:sz w:val="20"/>
          <w:szCs w:val="20"/>
          <w:lang w:val="es-ES"/>
        </w:rPr>
        <w:t>ó</w:t>
      </w:r>
      <w:r w:rsidRPr="00C36C42">
        <w:rPr>
          <w:rFonts w:ascii="Cambria" w:eastAsia="Times New Roman" w:hAnsi="Cambria" w:cs="Segoe UI"/>
          <w:color w:val="000000"/>
          <w:sz w:val="20"/>
          <w:szCs w:val="20"/>
          <w:lang w:val="es-ES"/>
        </w:rPr>
        <w:t xml:space="preserve">n de Contraguerrillas No. 48 </w:t>
      </w:r>
      <w:r w:rsidR="00C36C42" w:rsidRPr="00C36C42">
        <w:rPr>
          <w:rFonts w:ascii="Cambria" w:eastAsia="Times New Roman" w:hAnsi="Cambria" w:cs="Segoe UI"/>
          <w:color w:val="000000"/>
          <w:sz w:val="20"/>
          <w:szCs w:val="20"/>
          <w:lang w:val="es-ES"/>
        </w:rPr>
        <w:t>Héroes</w:t>
      </w:r>
      <w:r w:rsidRPr="00C36C42">
        <w:rPr>
          <w:rFonts w:ascii="Cambria" w:eastAsia="Times New Roman" w:hAnsi="Cambria" w:cs="Segoe UI"/>
          <w:color w:val="000000"/>
          <w:sz w:val="20"/>
          <w:szCs w:val="20"/>
          <w:lang w:val="es-ES"/>
        </w:rPr>
        <w:t xml:space="preserve"> de las trincheras, Brigada M</w:t>
      </w:r>
      <w:r w:rsidR="00C36C42" w:rsidRPr="00C36C42">
        <w:rPr>
          <w:rFonts w:ascii="Cambria" w:eastAsia="Times New Roman" w:hAnsi="Cambria" w:cs="Segoe UI"/>
          <w:color w:val="000000"/>
          <w:sz w:val="20"/>
          <w:szCs w:val="20"/>
          <w:lang w:val="es-ES"/>
        </w:rPr>
        <w:t>ó</w:t>
      </w:r>
      <w:r w:rsidRPr="00C36C42">
        <w:rPr>
          <w:rFonts w:ascii="Cambria" w:eastAsia="Times New Roman" w:hAnsi="Cambria" w:cs="Segoe UI"/>
          <w:color w:val="000000"/>
          <w:sz w:val="20"/>
          <w:szCs w:val="20"/>
          <w:lang w:val="es-ES"/>
        </w:rPr>
        <w:t xml:space="preserve">vil No. </w:t>
      </w:r>
      <w:r w:rsidR="00C36C42" w:rsidRPr="00C36C42">
        <w:rPr>
          <w:rFonts w:ascii="Cambria" w:eastAsia="Times New Roman" w:hAnsi="Cambria" w:cs="Segoe UI"/>
          <w:color w:val="000000"/>
          <w:sz w:val="20"/>
          <w:szCs w:val="20"/>
          <w:lang w:val="es-ES"/>
        </w:rPr>
        <w:t>6</w:t>
      </w:r>
      <w:r w:rsidRPr="00C36C42">
        <w:rPr>
          <w:rFonts w:ascii="Cambria" w:eastAsia="Times New Roman" w:hAnsi="Cambria" w:cs="Segoe UI"/>
          <w:color w:val="000000"/>
          <w:sz w:val="20"/>
          <w:szCs w:val="20"/>
          <w:lang w:val="es-ES"/>
        </w:rPr>
        <w:t xml:space="preserve"> del Ej</w:t>
      </w:r>
      <w:r w:rsidR="00C36C42" w:rsidRPr="00C36C42">
        <w:rPr>
          <w:rFonts w:ascii="Cambria" w:eastAsia="Times New Roman" w:hAnsi="Cambria" w:cs="Segoe UI"/>
          <w:color w:val="000000"/>
          <w:sz w:val="20"/>
          <w:szCs w:val="20"/>
          <w:lang w:val="es-ES"/>
        </w:rPr>
        <w:t>é</w:t>
      </w:r>
      <w:r w:rsidRPr="00C36C42">
        <w:rPr>
          <w:rFonts w:ascii="Cambria" w:eastAsia="Times New Roman" w:hAnsi="Cambria" w:cs="Segoe UI"/>
          <w:color w:val="000000"/>
          <w:sz w:val="20"/>
          <w:szCs w:val="20"/>
          <w:lang w:val="es-ES"/>
        </w:rPr>
        <w:t>rcito Nacional, quien falleci</w:t>
      </w:r>
      <w:r w:rsidR="00C36C42" w:rsidRPr="00C36C42">
        <w:rPr>
          <w:rFonts w:ascii="Cambria" w:eastAsia="Times New Roman" w:hAnsi="Cambria" w:cs="Segoe UI"/>
          <w:color w:val="000000"/>
          <w:sz w:val="20"/>
          <w:szCs w:val="20"/>
          <w:lang w:val="es-ES"/>
        </w:rPr>
        <w:t>ó</w:t>
      </w:r>
      <w:r w:rsidRPr="00C36C42">
        <w:rPr>
          <w:rFonts w:ascii="Cambria" w:eastAsia="Times New Roman" w:hAnsi="Cambria" w:cs="Segoe UI"/>
          <w:color w:val="000000"/>
          <w:sz w:val="20"/>
          <w:szCs w:val="20"/>
          <w:lang w:val="es-ES"/>
        </w:rPr>
        <w:t xml:space="preserve"> el</w:t>
      </w:r>
      <w:r w:rsidR="00C36C42" w:rsidRPr="00C36C42">
        <w:rPr>
          <w:rFonts w:ascii="Cambria" w:eastAsia="Times New Roman" w:hAnsi="Cambria" w:cs="Segoe UI"/>
          <w:color w:val="000000"/>
          <w:sz w:val="20"/>
          <w:szCs w:val="20"/>
          <w:lang w:val="es-ES"/>
        </w:rPr>
        <w:t xml:space="preserve"> </w:t>
      </w:r>
      <w:r w:rsidRPr="00EC67CD">
        <w:rPr>
          <w:rFonts w:ascii="Cambria" w:eastAsia="Times New Roman" w:hAnsi="Cambria" w:cs="Segoe UI"/>
          <w:color w:val="000000"/>
          <w:sz w:val="20"/>
          <w:szCs w:val="20"/>
          <w:lang w:val="es-ES"/>
        </w:rPr>
        <w:t>6 de junio de 2002 en el sector de las Mesetas Municipio de Jamund</w:t>
      </w:r>
      <w:r w:rsidR="00C36C42" w:rsidRPr="00C36C42">
        <w:rPr>
          <w:rFonts w:ascii="Cambria" w:eastAsia="Times New Roman" w:hAnsi="Cambria" w:cs="Segoe UI"/>
          <w:color w:val="000000"/>
          <w:sz w:val="20"/>
          <w:szCs w:val="20"/>
          <w:lang w:val="es-ES"/>
        </w:rPr>
        <w:t>í</w:t>
      </w:r>
      <w:r w:rsidRPr="00EC67CD">
        <w:rPr>
          <w:rFonts w:ascii="Cambria" w:eastAsia="Times New Roman" w:hAnsi="Cambria" w:cs="Segoe UI"/>
          <w:color w:val="000000"/>
          <w:sz w:val="20"/>
          <w:szCs w:val="20"/>
          <w:lang w:val="es-ES"/>
        </w:rPr>
        <w:t xml:space="preserve"> (Valle), mientras </w:t>
      </w:r>
      <w:r w:rsidR="00C36C42" w:rsidRPr="00C36C42">
        <w:rPr>
          <w:rFonts w:ascii="Cambria" w:eastAsia="Times New Roman" w:hAnsi="Cambria" w:cs="Segoe UI"/>
          <w:color w:val="000000"/>
          <w:sz w:val="20"/>
          <w:szCs w:val="20"/>
          <w:lang w:val="es-ES"/>
        </w:rPr>
        <w:t>cumplía</w:t>
      </w:r>
      <w:r w:rsidRPr="00EC67CD">
        <w:rPr>
          <w:rFonts w:ascii="Cambria" w:eastAsia="Times New Roman" w:hAnsi="Cambria" w:cs="Segoe UI"/>
          <w:color w:val="000000"/>
          <w:sz w:val="20"/>
          <w:szCs w:val="20"/>
          <w:lang w:val="es-ES"/>
        </w:rPr>
        <w:t xml:space="preserve"> </w:t>
      </w:r>
      <w:r w:rsidR="00C36C42" w:rsidRPr="00C36C42">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rdenes militares.</w:t>
      </w:r>
    </w:p>
    <w:p w14:paraId="482F9871" w14:textId="77777777" w:rsidR="00EC67CD" w:rsidRPr="00EC67CD" w:rsidRDefault="00EC67CD" w:rsidP="00AA3B31">
      <w:pPr>
        <w:spacing w:after="0" w:line="240" w:lineRule="auto"/>
        <w:ind w:left="720" w:right="720"/>
        <w:jc w:val="both"/>
        <w:textAlignment w:val="baseline"/>
        <w:rPr>
          <w:rFonts w:ascii="Cambria" w:eastAsia="Times New Roman" w:hAnsi="Cambria" w:cs="Segoe UI"/>
          <w:color w:val="000000"/>
          <w:sz w:val="20"/>
          <w:szCs w:val="20"/>
          <w:lang w:val="es-ES"/>
        </w:rPr>
      </w:pPr>
    </w:p>
    <w:p w14:paraId="64F805FC" w14:textId="04E5B314" w:rsidR="00EC67CD" w:rsidRPr="00EC67CD" w:rsidRDefault="00EC67CD" w:rsidP="00AA3B31">
      <w:pPr>
        <w:pStyle w:val="ListParagraph"/>
        <w:numPr>
          <w:ilvl w:val="1"/>
          <w:numId w:val="4"/>
        </w:numPr>
        <w:spacing w:after="0" w:line="240" w:lineRule="auto"/>
        <w:ind w:left="720" w:right="720" w:firstLine="0"/>
        <w:jc w:val="both"/>
        <w:textAlignment w:val="baseline"/>
        <w:rPr>
          <w:rFonts w:ascii="Cambria" w:eastAsia="Times New Roman" w:hAnsi="Cambria" w:cs="Segoe UI"/>
          <w:color w:val="000000"/>
          <w:sz w:val="20"/>
          <w:szCs w:val="20"/>
          <w:lang w:val="es-ES"/>
        </w:rPr>
      </w:pPr>
      <w:r w:rsidRPr="002C1541">
        <w:rPr>
          <w:rFonts w:ascii="Cambria" w:eastAsia="Times New Roman" w:hAnsi="Cambria" w:cs="Segoe UI"/>
          <w:color w:val="000000"/>
          <w:sz w:val="20"/>
          <w:szCs w:val="20"/>
          <w:lang w:val="es-ES"/>
        </w:rPr>
        <w:t>Asimismo</w:t>
      </w:r>
      <w:r w:rsidRPr="00EC67CD">
        <w:rPr>
          <w:rFonts w:ascii="Cambria" w:eastAsia="Times New Roman" w:hAnsi="Cambria" w:cs="Segoe UI"/>
          <w:color w:val="000000"/>
          <w:sz w:val="20"/>
          <w:szCs w:val="20"/>
          <w:lang w:val="es-ES"/>
        </w:rPr>
        <w:t>, en la petici</w:t>
      </w:r>
      <w:r w:rsidR="00C36C42" w:rsidRPr="00D403A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inicial se refiere la vulneraci</w:t>
      </w:r>
      <w:r w:rsidR="00C36C42" w:rsidRPr="00D403A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de los derechos a las </w:t>
      </w:r>
      <w:proofErr w:type="gramStart"/>
      <w:r w:rsidR="00D403AA" w:rsidRPr="00D403AA">
        <w:rPr>
          <w:rFonts w:ascii="Cambria" w:eastAsia="Times New Roman" w:hAnsi="Cambria" w:cs="Segoe UI"/>
          <w:color w:val="000000"/>
          <w:sz w:val="20"/>
          <w:szCs w:val="20"/>
          <w:lang w:val="es-ES"/>
        </w:rPr>
        <w:t>garantías</w:t>
      </w:r>
      <w:r w:rsidRPr="00EC67CD">
        <w:rPr>
          <w:rFonts w:ascii="Cambria" w:eastAsia="Times New Roman" w:hAnsi="Cambria" w:cs="Segoe UI"/>
          <w:color w:val="000000"/>
          <w:sz w:val="20"/>
          <w:szCs w:val="20"/>
          <w:lang w:val="es-ES"/>
        </w:rPr>
        <w:t xml:space="preserve"> judiciales y protecci</w:t>
      </w:r>
      <w:r w:rsidR="00C36C42" w:rsidRPr="00D403A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judicial</w:t>
      </w:r>
      <w:proofErr w:type="gramEnd"/>
      <w:r w:rsidRPr="00EC67CD">
        <w:rPr>
          <w:rFonts w:ascii="Cambria" w:eastAsia="Times New Roman" w:hAnsi="Cambria" w:cs="Segoe UI"/>
          <w:color w:val="000000"/>
          <w:sz w:val="20"/>
          <w:szCs w:val="20"/>
          <w:lang w:val="es-ES"/>
        </w:rPr>
        <w:t xml:space="preserve"> de sus familiares como consecuencia de la falta de esclarecimiento de los hechos y la sanci</w:t>
      </w:r>
      <w:r w:rsidR="00C36C42" w:rsidRPr="00D403A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de los responsables.</w:t>
      </w:r>
    </w:p>
    <w:p w14:paraId="1A0A73B5" w14:textId="77777777" w:rsidR="00EC67CD" w:rsidRPr="00EC67CD" w:rsidRDefault="00EC67CD" w:rsidP="00AA3B31">
      <w:pPr>
        <w:spacing w:after="0" w:line="240" w:lineRule="auto"/>
        <w:ind w:left="720" w:right="720"/>
        <w:jc w:val="both"/>
        <w:textAlignment w:val="baseline"/>
        <w:rPr>
          <w:rFonts w:ascii="Cambria" w:eastAsia="Times New Roman" w:hAnsi="Cambria" w:cs="Segoe UI"/>
          <w:color w:val="000000"/>
          <w:sz w:val="20"/>
          <w:szCs w:val="20"/>
          <w:lang w:val="es-ES"/>
        </w:rPr>
      </w:pPr>
    </w:p>
    <w:p w14:paraId="1E05B475" w14:textId="55E28BE3" w:rsidR="00EC67CD" w:rsidRPr="00EC67CD" w:rsidRDefault="00EC67CD" w:rsidP="00AA3B31">
      <w:pPr>
        <w:pStyle w:val="ListParagraph"/>
        <w:numPr>
          <w:ilvl w:val="1"/>
          <w:numId w:val="4"/>
        </w:numPr>
        <w:spacing w:after="0" w:line="240" w:lineRule="auto"/>
        <w:ind w:left="720" w:right="720" w:firstLine="0"/>
        <w:jc w:val="both"/>
        <w:textAlignment w:val="baseline"/>
        <w:rPr>
          <w:rFonts w:ascii="Cambria" w:eastAsia="Times New Roman" w:hAnsi="Cambria" w:cs="Segoe UI"/>
          <w:color w:val="000000"/>
          <w:sz w:val="20"/>
          <w:szCs w:val="20"/>
          <w:lang w:val="es-ES"/>
        </w:rPr>
      </w:pPr>
      <w:r w:rsidRPr="002C1541">
        <w:rPr>
          <w:rFonts w:ascii="Cambria" w:eastAsia="Times New Roman" w:hAnsi="Cambria" w:cs="Segoe UI"/>
          <w:color w:val="000000"/>
          <w:sz w:val="20"/>
          <w:szCs w:val="20"/>
          <w:lang w:val="es-ES"/>
        </w:rPr>
        <w:t>En</w:t>
      </w:r>
      <w:r w:rsidRPr="00EC67CD">
        <w:rPr>
          <w:rFonts w:ascii="Cambria" w:eastAsia="Times New Roman" w:hAnsi="Cambria" w:cs="Segoe UI"/>
          <w:color w:val="000000"/>
          <w:sz w:val="20"/>
          <w:szCs w:val="20"/>
          <w:lang w:val="es-ES"/>
        </w:rPr>
        <w:t xml:space="preserve"> la petici</w:t>
      </w:r>
      <w:r w:rsidR="00C36C42" w:rsidRPr="00D403A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inicial se refiere, igualmente, que el </w:t>
      </w:r>
      <w:r w:rsidR="00D403AA" w:rsidRPr="00D403AA">
        <w:rPr>
          <w:rFonts w:ascii="Cambria" w:eastAsia="Times New Roman" w:hAnsi="Cambria" w:cs="Segoe UI"/>
          <w:color w:val="000000"/>
          <w:sz w:val="20"/>
          <w:szCs w:val="20"/>
          <w:lang w:val="es-ES"/>
        </w:rPr>
        <w:t>Ejército</w:t>
      </w:r>
      <w:r w:rsidRPr="00EC67CD">
        <w:rPr>
          <w:rFonts w:ascii="Cambria" w:eastAsia="Times New Roman" w:hAnsi="Cambria" w:cs="Segoe UI"/>
          <w:color w:val="000000"/>
          <w:sz w:val="20"/>
          <w:szCs w:val="20"/>
          <w:lang w:val="es-ES"/>
        </w:rPr>
        <w:t xml:space="preserve"> Nacional </w:t>
      </w:r>
      <w:r w:rsidR="00D403AA" w:rsidRPr="00D403AA">
        <w:rPr>
          <w:rFonts w:ascii="Cambria" w:eastAsia="Times New Roman" w:hAnsi="Cambria" w:cs="Segoe UI"/>
          <w:color w:val="000000"/>
          <w:sz w:val="20"/>
          <w:szCs w:val="20"/>
          <w:lang w:val="es-ES"/>
        </w:rPr>
        <w:t>habría</w:t>
      </w:r>
      <w:r w:rsidRPr="00EC67CD">
        <w:rPr>
          <w:rFonts w:ascii="Cambria" w:eastAsia="Times New Roman" w:hAnsi="Cambria" w:cs="Segoe UI"/>
          <w:color w:val="000000"/>
          <w:sz w:val="20"/>
          <w:szCs w:val="20"/>
          <w:lang w:val="es-ES"/>
        </w:rPr>
        <w:t xml:space="preserve"> informado a los familiares del </w:t>
      </w:r>
      <w:r w:rsidR="00D403AA" w:rsidRPr="00D403AA">
        <w:rPr>
          <w:rFonts w:ascii="Cambria" w:eastAsia="Times New Roman" w:hAnsi="Cambria" w:cs="Segoe UI"/>
          <w:color w:val="000000"/>
          <w:sz w:val="20"/>
          <w:szCs w:val="20"/>
          <w:lang w:val="es-ES"/>
        </w:rPr>
        <w:t>señor</w:t>
      </w:r>
      <w:r w:rsidRPr="00EC67CD">
        <w:rPr>
          <w:rFonts w:ascii="Cambria" w:eastAsia="Times New Roman" w:hAnsi="Cambria" w:cs="Segoe UI"/>
          <w:color w:val="000000"/>
          <w:sz w:val="20"/>
          <w:szCs w:val="20"/>
          <w:lang w:val="es-ES"/>
        </w:rPr>
        <w:t xml:space="preserve"> Centeno Cuero, que </w:t>
      </w:r>
      <w:r w:rsidR="00D403AA" w:rsidRPr="00D403AA">
        <w:rPr>
          <w:rFonts w:ascii="Cambria" w:eastAsia="Times New Roman" w:hAnsi="Cambria" w:cs="Segoe UI"/>
          <w:color w:val="000000"/>
          <w:sz w:val="20"/>
          <w:szCs w:val="20"/>
          <w:lang w:val="es-ES"/>
        </w:rPr>
        <w:t>é</w:t>
      </w:r>
      <w:r w:rsidRPr="00EC67CD">
        <w:rPr>
          <w:rFonts w:ascii="Cambria" w:eastAsia="Times New Roman" w:hAnsi="Cambria" w:cs="Segoe UI"/>
          <w:color w:val="000000"/>
          <w:sz w:val="20"/>
          <w:szCs w:val="20"/>
          <w:lang w:val="es-ES"/>
        </w:rPr>
        <w:t xml:space="preserve">ste </w:t>
      </w:r>
      <w:r w:rsidR="00D403AA" w:rsidRPr="00D403AA">
        <w:rPr>
          <w:rFonts w:ascii="Cambria" w:eastAsia="Times New Roman" w:hAnsi="Cambria" w:cs="Segoe UI"/>
          <w:color w:val="000000"/>
          <w:sz w:val="20"/>
          <w:szCs w:val="20"/>
          <w:lang w:val="es-ES"/>
        </w:rPr>
        <w:t>habría</w:t>
      </w:r>
      <w:r w:rsidRPr="00EC67CD">
        <w:rPr>
          <w:rFonts w:ascii="Cambria" w:eastAsia="Times New Roman" w:hAnsi="Cambria" w:cs="Segoe UI"/>
          <w:color w:val="000000"/>
          <w:sz w:val="20"/>
          <w:szCs w:val="20"/>
          <w:lang w:val="es-ES"/>
        </w:rPr>
        <w:t xml:space="preserve"> muerto en un enfrentamiento contra las extintas Fuerzas Armadas Revolucionarias de Colombia (FARC)</w:t>
      </w:r>
      <w:r w:rsidR="00D403AA" w:rsidRPr="00D403AA">
        <w:rPr>
          <w:rStyle w:val="FootnoteReference"/>
          <w:rFonts w:ascii="Cambria" w:eastAsia="Times New Roman" w:hAnsi="Cambria" w:cs="Segoe UI"/>
          <w:color w:val="000000"/>
          <w:sz w:val="20"/>
          <w:szCs w:val="20"/>
          <w:lang w:val="es-ES"/>
        </w:rPr>
        <w:footnoteReference w:id="7"/>
      </w:r>
      <w:r w:rsidRPr="00EC67CD">
        <w:rPr>
          <w:rFonts w:ascii="Cambria" w:eastAsia="Times New Roman" w:hAnsi="Cambria" w:cs="Segoe UI"/>
          <w:color w:val="000000"/>
          <w:sz w:val="20"/>
          <w:szCs w:val="20"/>
          <w:lang w:val="es-ES"/>
        </w:rPr>
        <w:t xml:space="preserve">. No obstante, meses </w:t>
      </w:r>
      <w:r w:rsidR="00D403AA" w:rsidRPr="00D403AA">
        <w:rPr>
          <w:rFonts w:ascii="Cambria" w:eastAsia="Times New Roman" w:hAnsi="Cambria" w:cs="Segoe UI"/>
          <w:color w:val="000000"/>
          <w:sz w:val="20"/>
          <w:szCs w:val="20"/>
          <w:lang w:val="es-ES"/>
        </w:rPr>
        <w:t>después</w:t>
      </w:r>
      <w:r w:rsidRPr="00EC67CD">
        <w:rPr>
          <w:rFonts w:ascii="Cambria" w:eastAsia="Times New Roman" w:hAnsi="Cambria" w:cs="Segoe UI"/>
          <w:color w:val="000000"/>
          <w:sz w:val="20"/>
          <w:szCs w:val="20"/>
          <w:lang w:val="es-ES"/>
        </w:rPr>
        <w:t xml:space="preserve">, varios </w:t>
      </w:r>
      <w:r w:rsidR="00D403AA" w:rsidRPr="00D403AA">
        <w:rPr>
          <w:rFonts w:ascii="Cambria" w:eastAsia="Times New Roman" w:hAnsi="Cambria" w:cs="Segoe UI"/>
          <w:color w:val="000000"/>
          <w:sz w:val="20"/>
          <w:szCs w:val="20"/>
          <w:lang w:val="es-ES"/>
        </w:rPr>
        <w:t>compañeros</w:t>
      </w:r>
      <w:r w:rsidRPr="00EC67CD">
        <w:rPr>
          <w:rFonts w:ascii="Cambria" w:eastAsia="Times New Roman" w:hAnsi="Cambria" w:cs="Segoe UI"/>
          <w:color w:val="000000"/>
          <w:sz w:val="20"/>
          <w:szCs w:val="20"/>
          <w:lang w:val="es-ES"/>
        </w:rPr>
        <w:t xml:space="preserve"> del occiso declararon ante las autoridades competentes que la causa real de la muerte </w:t>
      </w:r>
      <w:r w:rsidR="00D403AA" w:rsidRPr="00D403AA">
        <w:rPr>
          <w:rFonts w:ascii="Cambria" w:eastAsia="Times New Roman" w:hAnsi="Cambria" w:cs="Segoe UI"/>
          <w:color w:val="000000"/>
          <w:sz w:val="20"/>
          <w:szCs w:val="20"/>
          <w:lang w:val="es-ES"/>
        </w:rPr>
        <w:t>había</w:t>
      </w:r>
      <w:r w:rsidRPr="00EC67CD">
        <w:rPr>
          <w:rFonts w:ascii="Cambria" w:eastAsia="Times New Roman" w:hAnsi="Cambria" w:cs="Segoe UI"/>
          <w:color w:val="000000"/>
          <w:sz w:val="20"/>
          <w:szCs w:val="20"/>
          <w:lang w:val="es-ES"/>
        </w:rPr>
        <w:t xml:space="preserve"> sido un enfrentamiento entre dos tropas del </w:t>
      </w:r>
      <w:r w:rsidR="00D403AA" w:rsidRPr="00D403AA">
        <w:rPr>
          <w:rFonts w:ascii="Cambria" w:eastAsia="Times New Roman" w:hAnsi="Cambria" w:cs="Segoe UI"/>
          <w:color w:val="000000"/>
          <w:sz w:val="20"/>
          <w:szCs w:val="20"/>
          <w:lang w:val="es-ES"/>
        </w:rPr>
        <w:t>Ejército</w:t>
      </w:r>
      <w:r w:rsidRPr="00EC67CD">
        <w:rPr>
          <w:rFonts w:ascii="Cambria" w:eastAsia="Times New Roman" w:hAnsi="Cambria" w:cs="Segoe UI"/>
          <w:color w:val="000000"/>
          <w:sz w:val="20"/>
          <w:szCs w:val="20"/>
          <w:lang w:val="es-ES"/>
        </w:rPr>
        <w:t xml:space="preserve"> producido por un error </w:t>
      </w:r>
      <w:r w:rsidR="00D403AA" w:rsidRPr="00D403AA">
        <w:rPr>
          <w:rFonts w:ascii="Cambria" w:eastAsia="Times New Roman" w:hAnsi="Cambria" w:cs="Segoe UI"/>
          <w:color w:val="000000"/>
          <w:sz w:val="20"/>
          <w:szCs w:val="20"/>
          <w:lang w:val="es-ES"/>
        </w:rPr>
        <w:t>táctico</w:t>
      </w:r>
      <w:r w:rsidRPr="00EC67CD">
        <w:rPr>
          <w:rFonts w:ascii="Cambria" w:eastAsia="Times New Roman" w:hAnsi="Cambria" w:cs="Segoe UI"/>
          <w:color w:val="000000"/>
          <w:sz w:val="20"/>
          <w:szCs w:val="20"/>
          <w:lang w:val="es-ES"/>
        </w:rPr>
        <w:t>.</w:t>
      </w:r>
    </w:p>
    <w:p w14:paraId="5BE8ADD7" w14:textId="77777777" w:rsidR="00EC67CD" w:rsidRPr="00EC67CD" w:rsidRDefault="00EC67CD" w:rsidP="00AA3B31">
      <w:pPr>
        <w:spacing w:after="0" w:line="240" w:lineRule="auto"/>
        <w:ind w:left="720" w:right="720"/>
        <w:jc w:val="both"/>
        <w:textAlignment w:val="baseline"/>
        <w:rPr>
          <w:rFonts w:ascii="Cambria" w:eastAsia="Times New Roman" w:hAnsi="Cambria" w:cs="Segoe UI"/>
          <w:color w:val="000000"/>
          <w:sz w:val="20"/>
          <w:szCs w:val="20"/>
          <w:lang w:val="es-ES"/>
        </w:rPr>
      </w:pPr>
    </w:p>
    <w:p w14:paraId="0861F9EF" w14:textId="0FB2E391" w:rsidR="00EC67CD" w:rsidRPr="00AA3B31" w:rsidRDefault="00EC67CD" w:rsidP="00AA3B31">
      <w:pPr>
        <w:pStyle w:val="ListParagraph"/>
        <w:numPr>
          <w:ilvl w:val="1"/>
          <w:numId w:val="4"/>
        </w:numPr>
        <w:spacing w:after="0" w:line="240" w:lineRule="auto"/>
        <w:ind w:left="720" w:right="720" w:firstLine="0"/>
        <w:jc w:val="both"/>
        <w:textAlignment w:val="baseline"/>
        <w:rPr>
          <w:rFonts w:ascii="Cambria" w:eastAsia="Times New Roman" w:hAnsi="Cambria" w:cs="Segoe UI"/>
          <w:color w:val="000000"/>
          <w:sz w:val="20"/>
          <w:szCs w:val="20"/>
          <w:lang w:val="es-ES"/>
        </w:rPr>
      </w:pPr>
      <w:r w:rsidRPr="002C1541">
        <w:rPr>
          <w:rFonts w:ascii="Cambria" w:eastAsia="Times New Roman" w:hAnsi="Cambria" w:cs="Segoe UI"/>
          <w:color w:val="000000"/>
          <w:sz w:val="20"/>
          <w:szCs w:val="20"/>
          <w:lang w:val="es-ES"/>
        </w:rPr>
        <w:t>Por</w:t>
      </w:r>
      <w:r w:rsidRPr="00EC67CD">
        <w:rPr>
          <w:rFonts w:ascii="Cambria" w:eastAsia="Times New Roman" w:hAnsi="Cambria" w:cs="Segoe UI"/>
          <w:color w:val="000000"/>
          <w:sz w:val="20"/>
          <w:szCs w:val="20"/>
          <w:lang w:val="es-ES"/>
        </w:rPr>
        <w:t xml:space="preserve"> los hechos del caso la </w:t>
      </w:r>
      <w:proofErr w:type="gramStart"/>
      <w:r w:rsidR="00D403AA" w:rsidRPr="00D403AA">
        <w:rPr>
          <w:rFonts w:ascii="Cambria" w:eastAsia="Times New Roman" w:hAnsi="Cambria" w:cs="Segoe UI"/>
          <w:color w:val="000000"/>
          <w:sz w:val="20"/>
          <w:szCs w:val="20"/>
          <w:lang w:val="es-ES"/>
        </w:rPr>
        <w:t>Fiscalía</w:t>
      </w:r>
      <w:r w:rsidRPr="00EC67CD">
        <w:rPr>
          <w:rFonts w:ascii="Cambria" w:eastAsia="Times New Roman" w:hAnsi="Cambria" w:cs="Segoe UI"/>
          <w:color w:val="000000"/>
          <w:sz w:val="20"/>
          <w:szCs w:val="20"/>
          <w:lang w:val="es-ES"/>
        </w:rPr>
        <w:t xml:space="preserve"> General</w:t>
      </w:r>
      <w:proofErr w:type="gramEnd"/>
      <w:r w:rsidRPr="00EC67CD">
        <w:rPr>
          <w:rFonts w:ascii="Cambria" w:eastAsia="Times New Roman" w:hAnsi="Cambria" w:cs="Segoe UI"/>
          <w:color w:val="000000"/>
          <w:sz w:val="20"/>
          <w:szCs w:val="20"/>
          <w:lang w:val="es-ES"/>
        </w:rPr>
        <w:t xml:space="preserve"> de la </w:t>
      </w:r>
      <w:r w:rsidR="00D403AA" w:rsidRPr="00D403AA">
        <w:rPr>
          <w:rFonts w:ascii="Cambria" w:eastAsia="Times New Roman" w:hAnsi="Cambria" w:cs="Segoe UI"/>
          <w:color w:val="000000"/>
          <w:sz w:val="20"/>
          <w:szCs w:val="20"/>
          <w:lang w:val="es-ES"/>
        </w:rPr>
        <w:t>nación</w:t>
      </w:r>
      <w:r w:rsidRPr="00EC67CD">
        <w:rPr>
          <w:rFonts w:ascii="Cambria" w:eastAsia="Times New Roman" w:hAnsi="Cambria" w:cs="Segoe UI"/>
          <w:color w:val="000000"/>
          <w:sz w:val="20"/>
          <w:szCs w:val="20"/>
          <w:lang w:val="es-ES"/>
        </w:rPr>
        <w:t xml:space="preserve"> adelant</w:t>
      </w:r>
      <w:r w:rsidR="00C36C42" w:rsidRPr="00D403A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 una investigaci</w:t>
      </w:r>
      <w:r w:rsidR="00C36C42" w:rsidRPr="00D403A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penal conforme la denuncia presentada por los familiares el </w:t>
      </w:r>
      <w:r w:rsidR="00D403AA" w:rsidRPr="00D403AA">
        <w:rPr>
          <w:rFonts w:ascii="Cambria" w:eastAsia="Times New Roman" w:hAnsi="Cambria" w:cs="Segoe UI"/>
          <w:color w:val="000000"/>
          <w:sz w:val="20"/>
          <w:szCs w:val="20"/>
          <w:lang w:val="es-ES"/>
        </w:rPr>
        <w:t>1</w:t>
      </w:r>
      <w:r w:rsidRPr="00EC67CD">
        <w:rPr>
          <w:rFonts w:ascii="Cambria" w:eastAsia="Times New Roman" w:hAnsi="Cambria" w:cs="Segoe UI"/>
          <w:color w:val="000000"/>
          <w:sz w:val="20"/>
          <w:szCs w:val="20"/>
          <w:lang w:val="es-ES"/>
        </w:rPr>
        <w:t>4 de abril de 2003, la misma se identific</w:t>
      </w:r>
      <w:r w:rsidR="00C36C42" w:rsidRPr="00D403A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 bajo el radicado No. 492808 y el Despacho que avoc</w:t>
      </w:r>
      <w:r w:rsidR="00C36C42" w:rsidRPr="00D403A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 conocimiento fue la </w:t>
      </w:r>
      <w:r w:rsidR="00D403AA" w:rsidRPr="00D403AA">
        <w:rPr>
          <w:rFonts w:ascii="Cambria" w:eastAsia="Times New Roman" w:hAnsi="Cambria" w:cs="Segoe UI"/>
          <w:color w:val="000000"/>
          <w:sz w:val="20"/>
          <w:szCs w:val="20"/>
          <w:lang w:val="es-ES"/>
        </w:rPr>
        <w:t>Fiscalía</w:t>
      </w:r>
      <w:r w:rsidRPr="00EC67CD">
        <w:rPr>
          <w:rFonts w:ascii="Cambria" w:eastAsia="Times New Roman" w:hAnsi="Cambria" w:cs="Segoe UI"/>
          <w:color w:val="000000"/>
          <w:sz w:val="20"/>
          <w:szCs w:val="20"/>
          <w:lang w:val="es-ES"/>
        </w:rPr>
        <w:t xml:space="preserve"> 53 Seccional de Cali. Posteriormente, el Fiscal del caso mediante oficio No. 565 del 30 de junio de 2004, remiti</w:t>
      </w:r>
      <w:r w:rsidR="00C36C42" w:rsidRPr="00D403A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 las diligencias a la Justicia Penal Militar al considerar que los hechos ocurridos </w:t>
      </w:r>
      <w:r w:rsidR="00D403AA" w:rsidRPr="00AA3B31">
        <w:rPr>
          <w:rFonts w:ascii="Cambria" w:eastAsia="Times New Roman" w:hAnsi="Cambria" w:cs="Segoe UI"/>
          <w:color w:val="000000"/>
          <w:sz w:val="20"/>
          <w:szCs w:val="20"/>
          <w:lang w:val="es-ES"/>
        </w:rPr>
        <w:t>obedecían</w:t>
      </w:r>
      <w:r w:rsidRPr="00AA3B31">
        <w:rPr>
          <w:rFonts w:ascii="Cambria" w:eastAsia="Times New Roman" w:hAnsi="Cambria" w:cs="Segoe UI"/>
          <w:color w:val="000000"/>
          <w:sz w:val="20"/>
          <w:szCs w:val="20"/>
          <w:lang w:val="es-ES"/>
        </w:rPr>
        <w:t xml:space="preserve"> a presuntas irregularidades en el procedimiento realizado por miembros del </w:t>
      </w:r>
      <w:r w:rsidR="00D403AA" w:rsidRPr="00AA3B31">
        <w:rPr>
          <w:rFonts w:ascii="Cambria" w:eastAsia="Times New Roman" w:hAnsi="Cambria" w:cs="Segoe UI"/>
          <w:color w:val="000000"/>
          <w:sz w:val="20"/>
          <w:szCs w:val="20"/>
          <w:lang w:val="es-ES"/>
        </w:rPr>
        <w:t>Ejército</w:t>
      </w:r>
      <w:r w:rsidRPr="00AA3B31">
        <w:rPr>
          <w:rFonts w:ascii="Cambria" w:eastAsia="Times New Roman" w:hAnsi="Cambria" w:cs="Segoe UI"/>
          <w:color w:val="000000"/>
          <w:sz w:val="20"/>
          <w:szCs w:val="20"/>
          <w:lang w:val="es-ES"/>
        </w:rPr>
        <w:t xml:space="preserve"> Nacional adscritos al Bata</w:t>
      </w:r>
      <w:r w:rsidR="00D403AA" w:rsidRPr="00AA3B31">
        <w:rPr>
          <w:rFonts w:ascii="Cambria" w:eastAsia="Times New Roman" w:hAnsi="Cambria" w:cs="Segoe UI"/>
          <w:color w:val="000000"/>
          <w:sz w:val="20"/>
          <w:szCs w:val="20"/>
          <w:lang w:val="es-ES"/>
        </w:rPr>
        <w:t>ll</w:t>
      </w:r>
      <w:r w:rsidR="00C36C42" w:rsidRPr="00AA3B31">
        <w:rPr>
          <w:rFonts w:ascii="Cambria" w:eastAsia="Times New Roman" w:hAnsi="Cambria" w:cs="Segoe UI"/>
          <w:color w:val="000000"/>
          <w:sz w:val="20"/>
          <w:szCs w:val="20"/>
          <w:lang w:val="es-ES"/>
        </w:rPr>
        <w:t>ó</w:t>
      </w:r>
      <w:r w:rsidRPr="00AA3B31">
        <w:rPr>
          <w:rFonts w:ascii="Cambria" w:eastAsia="Times New Roman" w:hAnsi="Cambria" w:cs="Segoe UI"/>
          <w:color w:val="000000"/>
          <w:sz w:val="20"/>
          <w:szCs w:val="20"/>
          <w:lang w:val="es-ES"/>
        </w:rPr>
        <w:t xml:space="preserve">n de Contraguerrillas No. 48 </w:t>
      </w:r>
      <w:r w:rsidR="00D403AA" w:rsidRPr="00AA3B31">
        <w:rPr>
          <w:rFonts w:ascii="Cambria" w:eastAsia="Times New Roman" w:hAnsi="Cambria" w:cs="Segoe UI"/>
          <w:color w:val="000000"/>
          <w:sz w:val="20"/>
          <w:szCs w:val="20"/>
          <w:lang w:val="es-ES"/>
        </w:rPr>
        <w:t>Héroes</w:t>
      </w:r>
      <w:r w:rsidRPr="00AA3B31">
        <w:rPr>
          <w:rFonts w:ascii="Cambria" w:eastAsia="Times New Roman" w:hAnsi="Cambria" w:cs="Segoe UI"/>
          <w:color w:val="000000"/>
          <w:sz w:val="20"/>
          <w:szCs w:val="20"/>
          <w:lang w:val="es-ES"/>
        </w:rPr>
        <w:t xml:space="preserve"> de las trincheras, Brigada M</w:t>
      </w:r>
      <w:r w:rsidR="00C36C42" w:rsidRPr="00AA3B31">
        <w:rPr>
          <w:rFonts w:ascii="Cambria" w:eastAsia="Times New Roman" w:hAnsi="Cambria" w:cs="Segoe UI"/>
          <w:color w:val="000000"/>
          <w:sz w:val="20"/>
          <w:szCs w:val="20"/>
          <w:lang w:val="es-ES"/>
        </w:rPr>
        <w:t>ó</w:t>
      </w:r>
      <w:r w:rsidRPr="00AA3B31">
        <w:rPr>
          <w:rFonts w:ascii="Cambria" w:eastAsia="Times New Roman" w:hAnsi="Cambria" w:cs="Segoe UI"/>
          <w:color w:val="000000"/>
          <w:sz w:val="20"/>
          <w:szCs w:val="20"/>
          <w:lang w:val="es-ES"/>
        </w:rPr>
        <w:t>vil No. 6</w:t>
      </w:r>
      <w:r w:rsidR="00D403AA" w:rsidRPr="00AA3B31">
        <w:rPr>
          <w:rStyle w:val="FootnoteReference"/>
          <w:rFonts w:ascii="Cambria" w:eastAsia="Times New Roman" w:hAnsi="Cambria" w:cs="Segoe UI"/>
          <w:color w:val="000000"/>
          <w:sz w:val="20"/>
          <w:szCs w:val="20"/>
          <w:lang w:val="es-ES"/>
        </w:rPr>
        <w:footnoteReference w:id="8"/>
      </w:r>
      <w:r w:rsidRPr="00AA3B31">
        <w:rPr>
          <w:rFonts w:ascii="Cambria" w:eastAsia="Times New Roman" w:hAnsi="Cambria" w:cs="Segoe UI"/>
          <w:color w:val="000000"/>
          <w:sz w:val="20"/>
          <w:szCs w:val="20"/>
          <w:lang w:val="es-ES"/>
        </w:rPr>
        <w:t>.</w:t>
      </w:r>
    </w:p>
    <w:p w14:paraId="31BDFDB9" w14:textId="77777777" w:rsidR="00EC67CD" w:rsidRPr="00AA3B31" w:rsidRDefault="00EC67CD" w:rsidP="00AA3B31">
      <w:pPr>
        <w:spacing w:after="0" w:line="240" w:lineRule="auto"/>
        <w:ind w:left="720" w:right="720"/>
        <w:jc w:val="both"/>
        <w:textAlignment w:val="baseline"/>
        <w:rPr>
          <w:rFonts w:ascii="Cambria" w:eastAsia="Times New Roman" w:hAnsi="Cambria" w:cs="Segoe UI"/>
          <w:color w:val="000000"/>
          <w:sz w:val="20"/>
          <w:szCs w:val="20"/>
          <w:lang w:val="es-ES"/>
        </w:rPr>
      </w:pPr>
    </w:p>
    <w:p w14:paraId="60BB6903" w14:textId="67D230BB" w:rsidR="00EC67CD" w:rsidRPr="00AA3B31" w:rsidRDefault="00EC67CD" w:rsidP="00AA3B31">
      <w:pPr>
        <w:pStyle w:val="ListParagraph"/>
        <w:numPr>
          <w:ilvl w:val="1"/>
          <w:numId w:val="4"/>
        </w:numPr>
        <w:spacing w:after="0" w:line="240" w:lineRule="auto"/>
        <w:ind w:left="720" w:right="720" w:firstLine="0"/>
        <w:jc w:val="both"/>
        <w:textAlignment w:val="baseline"/>
        <w:rPr>
          <w:rFonts w:ascii="Cambria" w:eastAsia="Times New Roman" w:hAnsi="Cambria" w:cs="Segoe UI"/>
          <w:color w:val="000000"/>
          <w:sz w:val="20"/>
          <w:szCs w:val="20"/>
          <w:lang w:val="es-ES"/>
        </w:rPr>
      </w:pPr>
      <w:r w:rsidRPr="00AA3B31">
        <w:rPr>
          <w:rFonts w:ascii="Cambria" w:eastAsia="Times New Roman" w:hAnsi="Cambria" w:cs="Segoe UI"/>
          <w:color w:val="000000"/>
          <w:sz w:val="20"/>
          <w:szCs w:val="20"/>
          <w:lang w:val="es-ES"/>
        </w:rPr>
        <w:t xml:space="preserve">Mediante auto del </w:t>
      </w:r>
      <w:r w:rsidR="00D403AA" w:rsidRPr="00AA3B31">
        <w:rPr>
          <w:rFonts w:ascii="Cambria" w:eastAsia="Times New Roman" w:hAnsi="Cambria" w:cs="Segoe UI"/>
          <w:color w:val="000000"/>
          <w:sz w:val="20"/>
          <w:szCs w:val="20"/>
          <w:lang w:val="es-ES"/>
        </w:rPr>
        <w:t>11</w:t>
      </w:r>
      <w:r w:rsidRPr="00AA3B31">
        <w:rPr>
          <w:rFonts w:ascii="Cambria" w:eastAsia="Times New Roman" w:hAnsi="Cambria" w:cs="Segoe UI"/>
          <w:color w:val="000000"/>
          <w:sz w:val="20"/>
          <w:szCs w:val="20"/>
          <w:lang w:val="es-ES"/>
        </w:rPr>
        <w:t xml:space="preserve"> de abril de 20</w:t>
      </w:r>
      <w:r w:rsidR="00D403AA" w:rsidRPr="00AA3B31">
        <w:rPr>
          <w:rFonts w:ascii="Cambria" w:eastAsia="Times New Roman" w:hAnsi="Cambria" w:cs="Segoe UI"/>
          <w:color w:val="000000"/>
          <w:sz w:val="20"/>
          <w:szCs w:val="20"/>
          <w:lang w:val="es-ES"/>
        </w:rPr>
        <w:t>11</w:t>
      </w:r>
      <w:r w:rsidRPr="00AA3B31">
        <w:rPr>
          <w:rFonts w:ascii="Cambria" w:eastAsia="Times New Roman" w:hAnsi="Cambria" w:cs="Segoe UI"/>
          <w:color w:val="000000"/>
          <w:sz w:val="20"/>
          <w:szCs w:val="20"/>
          <w:lang w:val="es-ES"/>
        </w:rPr>
        <w:t>, la Justicia Penal Militar orden</w:t>
      </w:r>
      <w:r w:rsidR="00C36C42" w:rsidRPr="00AA3B31">
        <w:rPr>
          <w:rFonts w:ascii="Cambria" w:eastAsia="Times New Roman" w:hAnsi="Cambria" w:cs="Segoe UI"/>
          <w:color w:val="000000"/>
          <w:sz w:val="20"/>
          <w:szCs w:val="20"/>
          <w:lang w:val="es-ES"/>
        </w:rPr>
        <w:t>ó</w:t>
      </w:r>
      <w:r w:rsidRPr="00AA3B31">
        <w:rPr>
          <w:rFonts w:ascii="Cambria" w:eastAsia="Times New Roman" w:hAnsi="Cambria" w:cs="Segoe UI"/>
          <w:color w:val="000000"/>
          <w:sz w:val="20"/>
          <w:szCs w:val="20"/>
          <w:lang w:val="es-ES"/>
        </w:rPr>
        <w:t xml:space="preserve"> la apertura formal de la investigaci</w:t>
      </w:r>
      <w:r w:rsidR="00C36C42" w:rsidRPr="00AA3B31">
        <w:rPr>
          <w:rFonts w:ascii="Cambria" w:eastAsia="Times New Roman" w:hAnsi="Cambria" w:cs="Segoe UI"/>
          <w:color w:val="000000"/>
          <w:sz w:val="20"/>
          <w:szCs w:val="20"/>
          <w:lang w:val="es-ES"/>
        </w:rPr>
        <w:t>ó</w:t>
      </w:r>
      <w:r w:rsidRPr="00AA3B31">
        <w:rPr>
          <w:rFonts w:ascii="Cambria" w:eastAsia="Times New Roman" w:hAnsi="Cambria" w:cs="Segoe UI"/>
          <w:color w:val="000000"/>
          <w:sz w:val="20"/>
          <w:szCs w:val="20"/>
          <w:lang w:val="es-ES"/>
        </w:rPr>
        <w:t xml:space="preserve">n en contra de un </w:t>
      </w:r>
      <w:r w:rsidR="00D403AA" w:rsidRPr="00AA3B31">
        <w:rPr>
          <w:rFonts w:ascii="Cambria" w:eastAsia="Times New Roman" w:hAnsi="Cambria" w:cs="Segoe UI"/>
          <w:color w:val="000000"/>
          <w:sz w:val="20"/>
          <w:szCs w:val="20"/>
          <w:lang w:val="es-ES"/>
        </w:rPr>
        <w:t>Capitán</w:t>
      </w:r>
      <w:r w:rsidRPr="00AA3B31">
        <w:rPr>
          <w:rFonts w:ascii="Cambria" w:eastAsia="Times New Roman" w:hAnsi="Cambria" w:cs="Segoe UI"/>
          <w:color w:val="000000"/>
          <w:sz w:val="20"/>
          <w:szCs w:val="20"/>
          <w:lang w:val="es-ES"/>
        </w:rPr>
        <w:t xml:space="preserve"> del </w:t>
      </w:r>
      <w:r w:rsidR="00D403AA" w:rsidRPr="00AA3B31">
        <w:rPr>
          <w:rFonts w:ascii="Cambria" w:eastAsia="Times New Roman" w:hAnsi="Cambria" w:cs="Segoe UI"/>
          <w:color w:val="000000"/>
          <w:sz w:val="20"/>
          <w:szCs w:val="20"/>
          <w:lang w:val="es-ES"/>
        </w:rPr>
        <w:t>Ejército</w:t>
      </w:r>
      <w:r w:rsidRPr="00AA3B31">
        <w:rPr>
          <w:rFonts w:ascii="Cambria" w:eastAsia="Times New Roman" w:hAnsi="Cambria" w:cs="Segoe UI"/>
          <w:color w:val="000000"/>
          <w:sz w:val="20"/>
          <w:szCs w:val="20"/>
          <w:lang w:val="es-ES"/>
        </w:rPr>
        <w:t xml:space="preserve"> Nacional por los delitos de homicidio culposo en concurso con lesiones personales culposas y por el delito de desobediencia</w:t>
      </w:r>
      <w:r w:rsidR="00D403AA" w:rsidRPr="00AA3B31">
        <w:rPr>
          <w:rStyle w:val="FootnoteReference"/>
          <w:rFonts w:ascii="Cambria" w:eastAsia="Times New Roman" w:hAnsi="Cambria" w:cs="Segoe UI"/>
          <w:color w:val="000000"/>
          <w:sz w:val="20"/>
          <w:szCs w:val="20"/>
          <w:lang w:val="es-ES"/>
        </w:rPr>
        <w:footnoteReference w:id="9"/>
      </w:r>
      <w:r w:rsidRPr="00AA3B31">
        <w:rPr>
          <w:rFonts w:ascii="Cambria" w:eastAsia="Times New Roman" w:hAnsi="Cambria" w:cs="Segoe UI"/>
          <w:color w:val="000000"/>
          <w:sz w:val="20"/>
          <w:szCs w:val="20"/>
          <w:lang w:val="es-ES"/>
        </w:rPr>
        <w:t>.</w:t>
      </w:r>
    </w:p>
    <w:p w14:paraId="10B88AE2" w14:textId="77777777" w:rsidR="00EC67CD" w:rsidRPr="00AA3B31"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3B5386E8" w14:textId="5F10E083" w:rsidR="00D403AA" w:rsidRPr="00AA3B31" w:rsidRDefault="00EC67CD" w:rsidP="00AA3B31">
      <w:pPr>
        <w:pStyle w:val="ListParagraph"/>
        <w:numPr>
          <w:ilvl w:val="1"/>
          <w:numId w:val="4"/>
        </w:numPr>
        <w:tabs>
          <w:tab w:val="left" w:pos="1440"/>
        </w:tabs>
        <w:spacing w:after="0" w:line="240" w:lineRule="auto"/>
        <w:ind w:left="720" w:right="720" w:firstLine="0"/>
        <w:jc w:val="both"/>
        <w:textAlignment w:val="baseline"/>
        <w:rPr>
          <w:rFonts w:ascii="Cambria" w:eastAsia="Times New Roman" w:hAnsi="Cambria" w:cs="Segoe UI"/>
          <w:color w:val="000000"/>
          <w:sz w:val="20"/>
          <w:szCs w:val="20"/>
          <w:lang w:val="es-ES"/>
        </w:rPr>
      </w:pPr>
      <w:r w:rsidRPr="00AA3B31">
        <w:rPr>
          <w:rFonts w:ascii="Cambria" w:eastAsia="Times New Roman" w:hAnsi="Cambria" w:cs="Segoe UI"/>
          <w:color w:val="000000"/>
          <w:sz w:val="20"/>
          <w:szCs w:val="20"/>
          <w:lang w:val="es-ES"/>
        </w:rPr>
        <w:t>No obstante, la defensa del indiciado solicit</w:t>
      </w:r>
      <w:r w:rsidR="00C36C42" w:rsidRPr="00AA3B31">
        <w:rPr>
          <w:rFonts w:ascii="Cambria" w:eastAsia="Times New Roman" w:hAnsi="Cambria" w:cs="Segoe UI"/>
          <w:color w:val="000000"/>
          <w:sz w:val="20"/>
          <w:szCs w:val="20"/>
          <w:lang w:val="es-ES"/>
        </w:rPr>
        <w:t>ó</w:t>
      </w:r>
      <w:r w:rsidRPr="00AA3B31">
        <w:rPr>
          <w:rFonts w:ascii="Cambria" w:eastAsia="Times New Roman" w:hAnsi="Cambria" w:cs="Segoe UI"/>
          <w:color w:val="000000"/>
          <w:sz w:val="20"/>
          <w:szCs w:val="20"/>
          <w:lang w:val="es-ES"/>
        </w:rPr>
        <w:t xml:space="preserve"> que se declarara la prescripci</w:t>
      </w:r>
      <w:r w:rsidR="00C36C42" w:rsidRPr="00AA3B31">
        <w:rPr>
          <w:rFonts w:ascii="Cambria" w:eastAsia="Times New Roman" w:hAnsi="Cambria" w:cs="Segoe UI"/>
          <w:color w:val="000000"/>
          <w:sz w:val="20"/>
          <w:szCs w:val="20"/>
          <w:lang w:val="es-ES"/>
        </w:rPr>
        <w:t>ó</w:t>
      </w:r>
      <w:r w:rsidRPr="00AA3B31">
        <w:rPr>
          <w:rFonts w:ascii="Cambria" w:eastAsia="Times New Roman" w:hAnsi="Cambria" w:cs="Segoe UI"/>
          <w:color w:val="000000"/>
          <w:sz w:val="20"/>
          <w:szCs w:val="20"/>
          <w:lang w:val="es-ES"/>
        </w:rPr>
        <w:t>n de la acci</w:t>
      </w:r>
      <w:r w:rsidR="00C36C42" w:rsidRPr="00AA3B31">
        <w:rPr>
          <w:rFonts w:ascii="Cambria" w:eastAsia="Times New Roman" w:hAnsi="Cambria" w:cs="Segoe UI"/>
          <w:color w:val="000000"/>
          <w:sz w:val="20"/>
          <w:szCs w:val="20"/>
          <w:lang w:val="es-ES"/>
        </w:rPr>
        <w:t>ó</w:t>
      </w:r>
      <w:r w:rsidRPr="00AA3B31">
        <w:rPr>
          <w:rFonts w:ascii="Cambria" w:eastAsia="Times New Roman" w:hAnsi="Cambria" w:cs="Segoe UI"/>
          <w:color w:val="000000"/>
          <w:sz w:val="20"/>
          <w:szCs w:val="20"/>
          <w:lang w:val="es-ES"/>
        </w:rPr>
        <w:t xml:space="preserve">n penal por los delitos endilgados dado que, desde la fecha de ocurrencia de los hechos </w:t>
      </w:r>
      <w:r w:rsidR="00D403AA" w:rsidRPr="00AA3B31">
        <w:rPr>
          <w:rFonts w:ascii="Cambria" w:eastAsia="Times New Roman" w:hAnsi="Cambria" w:cs="Segoe UI"/>
          <w:color w:val="000000"/>
          <w:sz w:val="20"/>
          <w:szCs w:val="20"/>
          <w:lang w:val="es-ES"/>
        </w:rPr>
        <w:t>habían</w:t>
      </w:r>
      <w:r w:rsidRPr="00AA3B31">
        <w:rPr>
          <w:rFonts w:ascii="Cambria" w:eastAsia="Times New Roman" w:hAnsi="Cambria" w:cs="Segoe UI"/>
          <w:color w:val="000000"/>
          <w:sz w:val="20"/>
          <w:szCs w:val="20"/>
          <w:lang w:val="es-ES"/>
        </w:rPr>
        <w:t xml:space="preserve"> transcurrido </w:t>
      </w:r>
      <w:r w:rsidR="00D403AA" w:rsidRPr="00AA3B31">
        <w:rPr>
          <w:rFonts w:ascii="Cambria" w:eastAsia="Times New Roman" w:hAnsi="Cambria" w:cs="Segoe UI"/>
          <w:color w:val="000000"/>
          <w:sz w:val="20"/>
          <w:szCs w:val="20"/>
          <w:lang w:val="es-ES"/>
        </w:rPr>
        <w:t>más</w:t>
      </w:r>
      <w:r w:rsidRPr="00AA3B31">
        <w:rPr>
          <w:rFonts w:ascii="Cambria" w:eastAsia="Times New Roman" w:hAnsi="Cambria" w:cs="Segoe UI"/>
          <w:color w:val="000000"/>
          <w:sz w:val="20"/>
          <w:szCs w:val="20"/>
          <w:lang w:val="es-ES"/>
        </w:rPr>
        <w:t xml:space="preserve"> de nueve </w:t>
      </w:r>
      <w:r w:rsidR="00D403AA" w:rsidRPr="00AA3B31">
        <w:rPr>
          <w:rFonts w:ascii="Cambria" w:eastAsia="Times New Roman" w:hAnsi="Cambria" w:cs="Segoe UI"/>
          <w:color w:val="000000"/>
          <w:sz w:val="20"/>
          <w:szCs w:val="20"/>
          <w:lang w:val="es-ES"/>
        </w:rPr>
        <w:t>años</w:t>
      </w:r>
      <w:r w:rsidRPr="00AA3B31">
        <w:rPr>
          <w:rFonts w:ascii="Cambria" w:eastAsia="Times New Roman" w:hAnsi="Cambria" w:cs="Segoe UI"/>
          <w:color w:val="000000"/>
          <w:sz w:val="20"/>
          <w:szCs w:val="20"/>
          <w:lang w:val="es-ES"/>
        </w:rPr>
        <w:t xml:space="preserve">. La solicitud fue aceptada en primera instancia mediante auto interlocutorio de </w:t>
      </w:r>
      <w:r w:rsidR="00D403AA" w:rsidRPr="00AA3B31">
        <w:rPr>
          <w:rFonts w:ascii="Cambria" w:eastAsia="Times New Roman" w:hAnsi="Cambria" w:cs="Segoe UI"/>
          <w:color w:val="000000"/>
          <w:sz w:val="20"/>
          <w:szCs w:val="20"/>
          <w:lang w:val="es-ES"/>
        </w:rPr>
        <w:t>11</w:t>
      </w:r>
      <w:r w:rsidRPr="00AA3B31">
        <w:rPr>
          <w:rFonts w:ascii="Cambria" w:eastAsia="Times New Roman" w:hAnsi="Cambria" w:cs="Segoe UI"/>
          <w:color w:val="000000"/>
          <w:sz w:val="20"/>
          <w:szCs w:val="20"/>
          <w:lang w:val="es-ES"/>
        </w:rPr>
        <w:t xml:space="preserve"> de julio 20</w:t>
      </w:r>
      <w:r w:rsidR="00D403AA" w:rsidRPr="00AA3B31">
        <w:rPr>
          <w:rFonts w:ascii="Cambria" w:eastAsia="Times New Roman" w:hAnsi="Cambria" w:cs="Segoe UI"/>
          <w:color w:val="000000"/>
          <w:sz w:val="20"/>
          <w:szCs w:val="20"/>
          <w:lang w:val="es-ES"/>
        </w:rPr>
        <w:t>11</w:t>
      </w:r>
      <w:r w:rsidRPr="00AA3B31">
        <w:rPr>
          <w:rFonts w:ascii="Cambria" w:eastAsia="Times New Roman" w:hAnsi="Cambria" w:cs="Segoe UI"/>
          <w:color w:val="000000"/>
          <w:sz w:val="20"/>
          <w:szCs w:val="20"/>
          <w:lang w:val="es-ES"/>
        </w:rPr>
        <w:t xml:space="preserve"> y confirmada en segunda instancia por el Tribunal Superior Militar mediante providencia del 23 de febrero de 20</w:t>
      </w:r>
      <w:r w:rsidR="00D403AA" w:rsidRPr="00AA3B31">
        <w:rPr>
          <w:rFonts w:ascii="Cambria" w:eastAsia="Times New Roman" w:hAnsi="Cambria" w:cs="Segoe UI"/>
          <w:color w:val="000000"/>
          <w:sz w:val="20"/>
          <w:szCs w:val="20"/>
          <w:lang w:val="es-ES"/>
        </w:rPr>
        <w:t>1</w:t>
      </w:r>
      <w:r w:rsidRPr="00AA3B31">
        <w:rPr>
          <w:rFonts w:ascii="Cambria" w:eastAsia="Times New Roman" w:hAnsi="Cambria" w:cs="Segoe UI"/>
          <w:color w:val="000000"/>
          <w:sz w:val="20"/>
          <w:szCs w:val="20"/>
          <w:lang w:val="es-ES"/>
        </w:rPr>
        <w:t>2</w:t>
      </w:r>
      <w:r w:rsidR="00D403AA" w:rsidRPr="00AA3B31">
        <w:rPr>
          <w:rStyle w:val="FootnoteReference"/>
          <w:rFonts w:ascii="Cambria" w:eastAsia="Times New Roman" w:hAnsi="Cambria" w:cs="Segoe UI"/>
          <w:color w:val="000000"/>
          <w:sz w:val="20"/>
          <w:szCs w:val="20"/>
          <w:lang w:val="es-ES"/>
        </w:rPr>
        <w:footnoteReference w:id="10"/>
      </w:r>
      <w:r w:rsidRPr="00AA3B31">
        <w:rPr>
          <w:rFonts w:ascii="Cambria" w:eastAsia="Times New Roman" w:hAnsi="Cambria" w:cs="Segoe UI"/>
          <w:color w:val="000000"/>
          <w:sz w:val="20"/>
          <w:szCs w:val="20"/>
          <w:lang w:val="es-ES"/>
        </w:rPr>
        <w:t>.</w:t>
      </w:r>
    </w:p>
    <w:p w14:paraId="4514CFA2" w14:textId="77777777" w:rsidR="00D403AA" w:rsidRPr="00AA3B31" w:rsidRDefault="00D403AA" w:rsidP="00AA3B31">
      <w:pPr>
        <w:pStyle w:val="ListParagraph"/>
        <w:tabs>
          <w:tab w:val="left" w:pos="1440"/>
        </w:tabs>
        <w:ind w:right="720"/>
        <w:rPr>
          <w:rFonts w:ascii="Cambria" w:eastAsia="Times New Roman" w:hAnsi="Cambria" w:cs="Segoe UI"/>
          <w:color w:val="000000"/>
          <w:sz w:val="20"/>
          <w:szCs w:val="20"/>
          <w:lang w:val="es-ES"/>
        </w:rPr>
      </w:pPr>
    </w:p>
    <w:p w14:paraId="1189B681" w14:textId="398C26C5" w:rsidR="00EC67CD" w:rsidRPr="00AA3B31" w:rsidRDefault="00EC67CD" w:rsidP="00AA3B31">
      <w:pPr>
        <w:pStyle w:val="ListParagraph"/>
        <w:numPr>
          <w:ilvl w:val="1"/>
          <w:numId w:val="4"/>
        </w:numPr>
        <w:tabs>
          <w:tab w:val="left" w:pos="1440"/>
        </w:tabs>
        <w:spacing w:after="0" w:line="240" w:lineRule="auto"/>
        <w:ind w:left="720" w:right="720" w:firstLine="0"/>
        <w:jc w:val="both"/>
        <w:textAlignment w:val="baseline"/>
        <w:rPr>
          <w:rFonts w:ascii="Cambria" w:eastAsia="Times New Roman" w:hAnsi="Cambria" w:cs="Segoe UI"/>
          <w:color w:val="000000"/>
          <w:sz w:val="20"/>
          <w:szCs w:val="20"/>
          <w:lang w:val="es-ES"/>
        </w:rPr>
      </w:pPr>
      <w:r w:rsidRPr="00AA3B31">
        <w:rPr>
          <w:rFonts w:ascii="Cambria" w:eastAsia="Times New Roman" w:hAnsi="Cambria" w:cs="Segoe UI"/>
          <w:color w:val="000000"/>
          <w:sz w:val="20"/>
          <w:szCs w:val="20"/>
          <w:lang w:val="es-ES"/>
        </w:rPr>
        <w:t>Ante esta situaci</w:t>
      </w:r>
      <w:r w:rsidR="00C36C42" w:rsidRPr="00AA3B31">
        <w:rPr>
          <w:rFonts w:ascii="Cambria" w:eastAsia="Times New Roman" w:hAnsi="Cambria" w:cs="Segoe UI"/>
          <w:color w:val="000000"/>
          <w:sz w:val="20"/>
          <w:szCs w:val="20"/>
          <w:lang w:val="es-ES"/>
        </w:rPr>
        <w:t>ó</w:t>
      </w:r>
      <w:r w:rsidRPr="00AA3B31">
        <w:rPr>
          <w:rFonts w:ascii="Cambria" w:eastAsia="Times New Roman" w:hAnsi="Cambria" w:cs="Segoe UI"/>
          <w:color w:val="000000"/>
          <w:sz w:val="20"/>
          <w:szCs w:val="20"/>
          <w:lang w:val="es-ES"/>
        </w:rPr>
        <w:t>n, el Tribunal Superior Militar orden</w:t>
      </w:r>
      <w:r w:rsidR="00C36C42" w:rsidRPr="00AA3B31">
        <w:rPr>
          <w:rFonts w:ascii="Cambria" w:eastAsia="Times New Roman" w:hAnsi="Cambria" w:cs="Segoe UI"/>
          <w:color w:val="000000"/>
          <w:sz w:val="20"/>
          <w:szCs w:val="20"/>
          <w:lang w:val="es-ES"/>
        </w:rPr>
        <w:t>ó</w:t>
      </w:r>
      <w:r w:rsidRPr="00AA3B31">
        <w:rPr>
          <w:rFonts w:ascii="Cambria" w:eastAsia="Times New Roman" w:hAnsi="Cambria" w:cs="Segoe UI"/>
          <w:color w:val="000000"/>
          <w:sz w:val="20"/>
          <w:szCs w:val="20"/>
          <w:lang w:val="es-ES"/>
        </w:rPr>
        <w:t xml:space="preserve"> compulsar copias ante la </w:t>
      </w:r>
      <w:r w:rsidR="00D403AA" w:rsidRPr="00AA3B31">
        <w:rPr>
          <w:rFonts w:ascii="Cambria" w:eastAsia="Times New Roman" w:hAnsi="Cambria" w:cs="Segoe UI"/>
          <w:color w:val="000000"/>
          <w:sz w:val="20"/>
          <w:szCs w:val="20"/>
          <w:lang w:val="es-ES"/>
        </w:rPr>
        <w:t>Procuraduría</w:t>
      </w:r>
      <w:r w:rsidRPr="00AA3B31">
        <w:rPr>
          <w:rFonts w:ascii="Cambria" w:eastAsia="Times New Roman" w:hAnsi="Cambria" w:cs="Segoe UI"/>
          <w:color w:val="000000"/>
          <w:sz w:val="20"/>
          <w:szCs w:val="20"/>
          <w:lang w:val="es-ES"/>
        </w:rPr>
        <w:t xml:space="preserve"> General de la </w:t>
      </w:r>
      <w:r w:rsidR="00D403AA" w:rsidRPr="00AA3B31">
        <w:rPr>
          <w:rFonts w:ascii="Cambria" w:eastAsia="Times New Roman" w:hAnsi="Cambria" w:cs="Segoe UI"/>
          <w:color w:val="000000"/>
          <w:sz w:val="20"/>
          <w:szCs w:val="20"/>
          <w:lang w:val="es-ES"/>
        </w:rPr>
        <w:t>Nación</w:t>
      </w:r>
      <w:r w:rsidRPr="00AA3B31">
        <w:rPr>
          <w:rFonts w:ascii="Cambria" w:eastAsia="Times New Roman" w:hAnsi="Cambria" w:cs="Segoe UI"/>
          <w:color w:val="000000"/>
          <w:sz w:val="20"/>
          <w:szCs w:val="20"/>
          <w:lang w:val="es-ES"/>
        </w:rPr>
        <w:t xml:space="preserve"> - Oficina de Vigilancia Judicial, a </w:t>
      </w:r>
      <w:r w:rsidR="00D403AA" w:rsidRPr="00AA3B31">
        <w:rPr>
          <w:rFonts w:ascii="Cambria" w:eastAsia="Times New Roman" w:hAnsi="Cambria" w:cs="Segoe UI"/>
          <w:color w:val="000000"/>
          <w:sz w:val="20"/>
          <w:szCs w:val="20"/>
          <w:lang w:val="es-ES"/>
        </w:rPr>
        <w:t>través</w:t>
      </w:r>
      <w:r w:rsidRPr="00AA3B31">
        <w:rPr>
          <w:rFonts w:ascii="Cambria" w:eastAsia="Times New Roman" w:hAnsi="Cambria" w:cs="Segoe UI"/>
          <w:color w:val="000000"/>
          <w:sz w:val="20"/>
          <w:szCs w:val="20"/>
          <w:lang w:val="es-ES"/>
        </w:rPr>
        <w:t xml:space="preserve"> de providencia de 23 de febrero de 20</w:t>
      </w:r>
      <w:r w:rsidR="00D403AA" w:rsidRPr="00AA3B31">
        <w:rPr>
          <w:rFonts w:ascii="Cambria" w:eastAsia="Times New Roman" w:hAnsi="Cambria" w:cs="Segoe UI"/>
          <w:color w:val="000000"/>
          <w:sz w:val="20"/>
          <w:szCs w:val="20"/>
          <w:lang w:val="es-ES"/>
        </w:rPr>
        <w:t>1</w:t>
      </w:r>
      <w:r w:rsidRPr="00AA3B31">
        <w:rPr>
          <w:rFonts w:ascii="Cambria" w:eastAsia="Times New Roman" w:hAnsi="Cambria" w:cs="Segoe UI"/>
          <w:color w:val="000000"/>
          <w:sz w:val="20"/>
          <w:szCs w:val="20"/>
          <w:lang w:val="es-ES"/>
        </w:rPr>
        <w:t>2, con el prop</w:t>
      </w:r>
      <w:r w:rsidR="00C36C42" w:rsidRPr="00AA3B31">
        <w:rPr>
          <w:rFonts w:ascii="Cambria" w:eastAsia="Times New Roman" w:hAnsi="Cambria" w:cs="Segoe UI"/>
          <w:color w:val="000000"/>
          <w:sz w:val="20"/>
          <w:szCs w:val="20"/>
          <w:lang w:val="es-ES"/>
        </w:rPr>
        <w:t>ó</w:t>
      </w:r>
      <w:r w:rsidRPr="00AA3B31">
        <w:rPr>
          <w:rFonts w:ascii="Cambria" w:eastAsia="Times New Roman" w:hAnsi="Cambria" w:cs="Segoe UI"/>
          <w:color w:val="000000"/>
          <w:sz w:val="20"/>
          <w:szCs w:val="20"/>
          <w:lang w:val="es-ES"/>
        </w:rPr>
        <w:t xml:space="preserve">sito de que se investigara disciplinariamente a aquellos </w:t>
      </w:r>
      <w:r w:rsidRPr="00AA3B31">
        <w:rPr>
          <w:rFonts w:ascii="Cambria" w:eastAsia="Times New Roman" w:hAnsi="Cambria" w:cs="Segoe UI"/>
          <w:color w:val="000000"/>
          <w:sz w:val="20"/>
          <w:szCs w:val="20"/>
          <w:lang w:val="es-ES"/>
        </w:rPr>
        <w:lastRenderedPageBreak/>
        <w:t xml:space="preserve">funcionarios que pudieron haber propiciado la </w:t>
      </w:r>
      <w:r w:rsidR="00D403AA" w:rsidRPr="00AA3B31">
        <w:rPr>
          <w:rFonts w:ascii="Cambria" w:eastAsia="Times New Roman" w:hAnsi="Cambria" w:cs="Segoe UI"/>
          <w:color w:val="000000"/>
          <w:sz w:val="20"/>
          <w:szCs w:val="20"/>
          <w:lang w:val="es-ES"/>
        </w:rPr>
        <w:t>prescripción</w:t>
      </w:r>
      <w:r w:rsidRPr="00AA3B31">
        <w:rPr>
          <w:rFonts w:ascii="Cambria" w:eastAsia="Times New Roman" w:hAnsi="Cambria" w:cs="Segoe UI"/>
          <w:color w:val="000000"/>
          <w:sz w:val="20"/>
          <w:szCs w:val="20"/>
          <w:lang w:val="es-ES"/>
        </w:rPr>
        <w:t xml:space="preserve"> de la </w:t>
      </w:r>
      <w:r w:rsidR="00D403AA" w:rsidRPr="00AA3B31">
        <w:rPr>
          <w:rFonts w:ascii="Cambria" w:eastAsia="Times New Roman" w:hAnsi="Cambria" w:cs="Segoe UI"/>
          <w:color w:val="000000"/>
          <w:sz w:val="20"/>
          <w:szCs w:val="20"/>
          <w:lang w:val="es-ES"/>
        </w:rPr>
        <w:t>acción</w:t>
      </w:r>
      <w:r w:rsidRPr="00AA3B31">
        <w:rPr>
          <w:rFonts w:ascii="Cambria" w:eastAsia="Times New Roman" w:hAnsi="Cambria" w:cs="Segoe UI"/>
          <w:color w:val="000000"/>
          <w:sz w:val="20"/>
          <w:szCs w:val="20"/>
          <w:lang w:val="es-ES"/>
        </w:rPr>
        <w:t xml:space="preserve"> penal en la </w:t>
      </w:r>
      <w:r w:rsidR="00D403AA" w:rsidRPr="00AA3B31">
        <w:rPr>
          <w:rFonts w:ascii="Cambria" w:eastAsia="Times New Roman" w:hAnsi="Cambria" w:cs="Segoe UI"/>
          <w:color w:val="000000"/>
          <w:sz w:val="20"/>
          <w:szCs w:val="20"/>
          <w:lang w:val="es-ES"/>
        </w:rPr>
        <w:t>jurisdicción</w:t>
      </w:r>
      <w:r w:rsidRPr="00AA3B31">
        <w:rPr>
          <w:rFonts w:ascii="Cambria" w:eastAsia="Times New Roman" w:hAnsi="Cambria" w:cs="Segoe UI"/>
          <w:color w:val="000000"/>
          <w:sz w:val="20"/>
          <w:szCs w:val="20"/>
          <w:lang w:val="es-ES"/>
        </w:rPr>
        <w:t xml:space="preserve"> penal militar</w:t>
      </w:r>
      <w:r w:rsidR="00D403AA" w:rsidRPr="00AA3B31">
        <w:rPr>
          <w:rStyle w:val="FootnoteReference"/>
          <w:rFonts w:ascii="Cambria" w:eastAsia="Times New Roman" w:hAnsi="Cambria" w:cs="Segoe UI"/>
          <w:color w:val="000000"/>
          <w:sz w:val="20"/>
          <w:szCs w:val="20"/>
          <w:lang w:val="es-ES"/>
        </w:rPr>
        <w:footnoteReference w:id="11"/>
      </w:r>
      <w:r w:rsidRPr="00AA3B31">
        <w:rPr>
          <w:rFonts w:ascii="Cambria" w:eastAsia="Times New Roman" w:hAnsi="Cambria" w:cs="Segoe UI"/>
          <w:color w:val="000000"/>
          <w:sz w:val="20"/>
          <w:szCs w:val="20"/>
          <w:lang w:val="es-ES"/>
        </w:rPr>
        <w:t>.</w:t>
      </w:r>
    </w:p>
    <w:p w14:paraId="6B2B1B66" w14:textId="77777777" w:rsidR="00EC67CD" w:rsidRPr="00AA3B31" w:rsidRDefault="00EC67CD" w:rsidP="003336F8">
      <w:pPr>
        <w:pStyle w:val="ListParagraph"/>
        <w:tabs>
          <w:tab w:val="left" w:pos="8640"/>
        </w:tabs>
        <w:spacing w:after="0" w:line="240" w:lineRule="auto"/>
        <w:ind w:right="720"/>
        <w:jc w:val="both"/>
        <w:textAlignment w:val="baseline"/>
        <w:rPr>
          <w:rFonts w:ascii="Cambria" w:eastAsia="Times New Roman" w:hAnsi="Cambria" w:cs="Segoe UI"/>
          <w:color w:val="000000"/>
          <w:sz w:val="20"/>
          <w:szCs w:val="20"/>
          <w:lang w:val="es-ES"/>
        </w:rPr>
      </w:pPr>
    </w:p>
    <w:p w14:paraId="6FC6FC28" w14:textId="524FA5A9" w:rsidR="00EC67CD" w:rsidRPr="00AA3B31" w:rsidRDefault="00EC67CD" w:rsidP="00AA3B31">
      <w:pPr>
        <w:pStyle w:val="ListParagraph"/>
        <w:numPr>
          <w:ilvl w:val="1"/>
          <w:numId w:val="4"/>
        </w:numPr>
        <w:spacing w:after="0" w:line="240" w:lineRule="auto"/>
        <w:ind w:left="720" w:right="720" w:firstLine="0"/>
        <w:jc w:val="both"/>
        <w:textAlignment w:val="baseline"/>
        <w:rPr>
          <w:rFonts w:ascii="Cambria" w:eastAsia="Times New Roman" w:hAnsi="Cambria" w:cs="Segoe UI"/>
          <w:color w:val="000000"/>
          <w:sz w:val="20"/>
          <w:szCs w:val="20"/>
          <w:lang w:val="es-ES"/>
        </w:rPr>
      </w:pPr>
      <w:r w:rsidRPr="00AA3B31">
        <w:rPr>
          <w:rFonts w:ascii="Cambria" w:eastAsia="Times New Roman" w:hAnsi="Cambria" w:cs="Segoe UI"/>
          <w:color w:val="000000"/>
          <w:sz w:val="20"/>
          <w:szCs w:val="20"/>
          <w:lang w:val="es-ES"/>
        </w:rPr>
        <w:t xml:space="preserve">La </w:t>
      </w:r>
      <w:r w:rsidR="00D403AA" w:rsidRPr="00AA3B31">
        <w:rPr>
          <w:rFonts w:ascii="Cambria" w:eastAsia="Times New Roman" w:hAnsi="Cambria" w:cs="Segoe UI"/>
          <w:color w:val="000000"/>
          <w:sz w:val="20"/>
          <w:szCs w:val="20"/>
          <w:lang w:val="es-ES"/>
        </w:rPr>
        <w:t>Procuraduría</w:t>
      </w:r>
      <w:r w:rsidRPr="00AA3B31">
        <w:rPr>
          <w:rFonts w:ascii="Cambria" w:eastAsia="Times New Roman" w:hAnsi="Cambria" w:cs="Segoe UI"/>
          <w:color w:val="000000"/>
          <w:sz w:val="20"/>
          <w:szCs w:val="20"/>
          <w:lang w:val="es-ES"/>
        </w:rPr>
        <w:t xml:space="preserve"> General de la </w:t>
      </w:r>
      <w:r w:rsidR="00D403AA" w:rsidRPr="00AA3B31">
        <w:rPr>
          <w:rFonts w:ascii="Cambria" w:eastAsia="Times New Roman" w:hAnsi="Cambria" w:cs="Segoe UI"/>
          <w:color w:val="000000"/>
          <w:sz w:val="20"/>
          <w:szCs w:val="20"/>
          <w:lang w:val="es-ES"/>
        </w:rPr>
        <w:t>Nación</w:t>
      </w:r>
      <w:r w:rsidRPr="00AA3B31">
        <w:rPr>
          <w:rFonts w:ascii="Cambria" w:eastAsia="Times New Roman" w:hAnsi="Cambria" w:cs="Segoe UI"/>
          <w:color w:val="000000"/>
          <w:sz w:val="20"/>
          <w:szCs w:val="20"/>
          <w:lang w:val="es-ES"/>
        </w:rPr>
        <w:t xml:space="preserve"> avoc</w:t>
      </w:r>
      <w:r w:rsidR="00D403AA" w:rsidRPr="00AA3B31">
        <w:rPr>
          <w:rFonts w:ascii="Cambria" w:eastAsia="Times New Roman" w:hAnsi="Cambria" w:cs="Segoe UI"/>
          <w:color w:val="000000"/>
          <w:sz w:val="20"/>
          <w:szCs w:val="20"/>
          <w:lang w:val="es-ES"/>
        </w:rPr>
        <w:t>ó</w:t>
      </w:r>
      <w:r w:rsidRPr="00AA3B31">
        <w:rPr>
          <w:rFonts w:ascii="Cambria" w:eastAsia="Times New Roman" w:hAnsi="Cambria" w:cs="Segoe UI"/>
          <w:color w:val="000000"/>
          <w:sz w:val="20"/>
          <w:szCs w:val="20"/>
          <w:lang w:val="es-ES"/>
        </w:rPr>
        <w:t xml:space="preserve"> conocimiento del asunto el 26 de junio de 20</w:t>
      </w:r>
      <w:r w:rsidR="00D403AA" w:rsidRPr="00AA3B31">
        <w:rPr>
          <w:rFonts w:ascii="Cambria" w:eastAsia="Times New Roman" w:hAnsi="Cambria" w:cs="Segoe UI"/>
          <w:color w:val="000000"/>
          <w:sz w:val="20"/>
          <w:szCs w:val="20"/>
          <w:lang w:val="es-ES"/>
        </w:rPr>
        <w:t>1</w:t>
      </w:r>
      <w:r w:rsidRPr="00AA3B31">
        <w:rPr>
          <w:rFonts w:ascii="Cambria" w:eastAsia="Times New Roman" w:hAnsi="Cambria" w:cs="Segoe UI"/>
          <w:color w:val="000000"/>
          <w:sz w:val="20"/>
          <w:szCs w:val="20"/>
          <w:lang w:val="es-ES"/>
        </w:rPr>
        <w:t xml:space="preserve">3, en donde dispuso mediante auto iniciar la </w:t>
      </w:r>
      <w:r w:rsidR="00D403AA" w:rsidRPr="00AA3B31">
        <w:rPr>
          <w:rFonts w:ascii="Cambria" w:eastAsia="Times New Roman" w:hAnsi="Cambria" w:cs="Segoe UI"/>
          <w:color w:val="000000"/>
          <w:sz w:val="20"/>
          <w:szCs w:val="20"/>
          <w:lang w:val="es-ES"/>
        </w:rPr>
        <w:t>indagación</w:t>
      </w:r>
      <w:r w:rsidRPr="00AA3B31">
        <w:rPr>
          <w:rFonts w:ascii="Cambria" w:eastAsia="Times New Roman" w:hAnsi="Cambria" w:cs="Segoe UI"/>
          <w:color w:val="000000"/>
          <w:sz w:val="20"/>
          <w:szCs w:val="20"/>
          <w:lang w:val="es-ES"/>
        </w:rPr>
        <w:t xml:space="preserve"> preliminar en contra la Juez 51 de </w:t>
      </w:r>
      <w:r w:rsidR="00D403AA" w:rsidRPr="00AA3B31">
        <w:rPr>
          <w:rFonts w:ascii="Cambria" w:eastAsia="Times New Roman" w:hAnsi="Cambria" w:cs="Segoe UI"/>
          <w:color w:val="000000"/>
          <w:sz w:val="20"/>
          <w:szCs w:val="20"/>
          <w:lang w:val="es-ES"/>
        </w:rPr>
        <w:t>Instrucción</w:t>
      </w:r>
      <w:r w:rsidRPr="00AA3B31">
        <w:rPr>
          <w:rFonts w:ascii="Cambria" w:eastAsia="Times New Roman" w:hAnsi="Cambria" w:cs="Segoe UI"/>
          <w:color w:val="000000"/>
          <w:sz w:val="20"/>
          <w:szCs w:val="20"/>
          <w:lang w:val="es-ES"/>
        </w:rPr>
        <w:t xml:space="preserve"> Penal Militar para la </w:t>
      </w:r>
      <w:r w:rsidR="00D403AA" w:rsidRPr="00AA3B31">
        <w:rPr>
          <w:rFonts w:ascii="Cambria" w:eastAsia="Times New Roman" w:hAnsi="Cambria" w:cs="Segoe UI"/>
          <w:color w:val="000000"/>
          <w:sz w:val="20"/>
          <w:szCs w:val="20"/>
          <w:lang w:val="es-ES"/>
        </w:rPr>
        <w:t>época</w:t>
      </w:r>
      <w:r w:rsidRPr="00AA3B31">
        <w:rPr>
          <w:rFonts w:ascii="Cambria" w:eastAsia="Times New Roman" w:hAnsi="Cambria" w:cs="Segoe UI"/>
          <w:color w:val="000000"/>
          <w:sz w:val="20"/>
          <w:szCs w:val="20"/>
          <w:lang w:val="es-ES"/>
        </w:rPr>
        <w:t xml:space="preserve"> de ocurrencia de los hechos. Sin embargo, esta Entidad determin</w:t>
      </w:r>
      <w:r w:rsidR="00D403AA" w:rsidRPr="00AA3B31">
        <w:rPr>
          <w:rFonts w:ascii="Cambria" w:eastAsia="Times New Roman" w:hAnsi="Cambria" w:cs="Segoe UI"/>
          <w:color w:val="000000"/>
          <w:sz w:val="20"/>
          <w:szCs w:val="20"/>
          <w:lang w:val="es-ES"/>
        </w:rPr>
        <w:t>ó</w:t>
      </w:r>
      <w:r w:rsidRPr="00AA3B31">
        <w:rPr>
          <w:rFonts w:ascii="Cambria" w:eastAsia="Times New Roman" w:hAnsi="Cambria" w:cs="Segoe UI"/>
          <w:color w:val="000000"/>
          <w:sz w:val="20"/>
          <w:szCs w:val="20"/>
          <w:lang w:val="es-ES"/>
        </w:rPr>
        <w:t xml:space="preserve"> en auto de 24 de julio de 20</w:t>
      </w:r>
      <w:r w:rsidR="00D403AA" w:rsidRPr="00AA3B31">
        <w:rPr>
          <w:rFonts w:ascii="Cambria" w:eastAsia="Times New Roman" w:hAnsi="Cambria" w:cs="Segoe UI"/>
          <w:color w:val="000000"/>
          <w:sz w:val="20"/>
          <w:szCs w:val="20"/>
          <w:lang w:val="es-ES"/>
        </w:rPr>
        <w:t>1</w:t>
      </w:r>
      <w:r w:rsidRPr="00AA3B31">
        <w:rPr>
          <w:rFonts w:ascii="Cambria" w:eastAsia="Times New Roman" w:hAnsi="Cambria" w:cs="Segoe UI"/>
          <w:color w:val="000000"/>
          <w:sz w:val="20"/>
          <w:szCs w:val="20"/>
          <w:lang w:val="es-ES"/>
        </w:rPr>
        <w:t xml:space="preserve">4, que el tiempo para investigar la presunta falta disciplinaria de la Jueza en </w:t>
      </w:r>
      <w:r w:rsidR="00D403AA" w:rsidRPr="00AA3B31">
        <w:rPr>
          <w:rFonts w:ascii="Cambria" w:eastAsia="Times New Roman" w:hAnsi="Cambria" w:cs="Segoe UI"/>
          <w:color w:val="000000"/>
          <w:sz w:val="20"/>
          <w:szCs w:val="20"/>
          <w:lang w:val="es-ES"/>
        </w:rPr>
        <w:t>mención</w:t>
      </w:r>
      <w:r w:rsidRPr="00AA3B31">
        <w:rPr>
          <w:rFonts w:ascii="Cambria" w:eastAsia="Times New Roman" w:hAnsi="Cambria" w:cs="Segoe UI"/>
          <w:color w:val="000000"/>
          <w:sz w:val="20"/>
          <w:szCs w:val="20"/>
          <w:lang w:val="es-ES"/>
        </w:rPr>
        <w:t xml:space="preserve"> </w:t>
      </w:r>
      <w:r w:rsidR="00D403AA" w:rsidRPr="00AA3B31">
        <w:rPr>
          <w:rFonts w:ascii="Cambria" w:eastAsia="Times New Roman" w:hAnsi="Cambria" w:cs="Segoe UI"/>
          <w:color w:val="000000"/>
          <w:sz w:val="20"/>
          <w:szCs w:val="20"/>
          <w:lang w:val="es-ES"/>
        </w:rPr>
        <w:t>había</w:t>
      </w:r>
      <w:r w:rsidRPr="00AA3B31">
        <w:rPr>
          <w:rFonts w:ascii="Cambria" w:eastAsia="Times New Roman" w:hAnsi="Cambria" w:cs="Segoe UI"/>
          <w:color w:val="000000"/>
          <w:sz w:val="20"/>
          <w:szCs w:val="20"/>
          <w:lang w:val="es-ES"/>
        </w:rPr>
        <w:t xml:space="preserve"> superado el t</w:t>
      </w:r>
      <w:r w:rsidR="00D403AA" w:rsidRPr="00AA3B31">
        <w:rPr>
          <w:rFonts w:ascii="Cambria" w:eastAsia="Times New Roman" w:hAnsi="Cambria" w:cs="Segoe UI"/>
          <w:color w:val="000000"/>
          <w:sz w:val="20"/>
          <w:szCs w:val="20"/>
          <w:lang w:val="es-ES"/>
        </w:rPr>
        <w:t>é</w:t>
      </w:r>
      <w:r w:rsidRPr="00AA3B31">
        <w:rPr>
          <w:rFonts w:ascii="Cambria" w:eastAsia="Times New Roman" w:hAnsi="Cambria" w:cs="Segoe UI"/>
          <w:color w:val="000000"/>
          <w:sz w:val="20"/>
          <w:szCs w:val="20"/>
          <w:lang w:val="es-ES"/>
        </w:rPr>
        <w:t>rmino legal y, por lo tanto, decret</w:t>
      </w:r>
      <w:r w:rsidR="00D403AA" w:rsidRPr="00AA3B31">
        <w:rPr>
          <w:rFonts w:ascii="Cambria" w:eastAsia="Times New Roman" w:hAnsi="Cambria" w:cs="Segoe UI"/>
          <w:color w:val="000000"/>
          <w:sz w:val="20"/>
          <w:szCs w:val="20"/>
          <w:lang w:val="es-ES"/>
        </w:rPr>
        <w:t>ó</w:t>
      </w:r>
      <w:r w:rsidRPr="00AA3B31">
        <w:rPr>
          <w:rFonts w:ascii="Cambria" w:eastAsia="Times New Roman" w:hAnsi="Cambria" w:cs="Segoe UI"/>
          <w:color w:val="000000"/>
          <w:sz w:val="20"/>
          <w:szCs w:val="20"/>
          <w:lang w:val="es-ES"/>
        </w:rPr>
        <w:t xml:space="preserve"> la </w:t>
      </w:r>
      <w:r w:rsidR="00D403AA" w:rsidRPr="00AA3B31">
        <w:rPr>
          <w:rFonts w:ascii="Cambria" w:eastAsia="Times New Roman" w:hAnsi="Cambria" w:cs="Segoe UI"/>
          <w:color w:val="000000"/>
          <w:sz w:val="20"/>
          <w:szCs w:val="20"/>
          <w:lang w:val="es-ES"/>
        </w:rPr>
        <w:t>prescripción</w:t>
      </w:r>
      <w:r w:rsidRPr="00AA3B31">
        <w:rPr>
          <w:rFonts w:ascii="Cambria" w:eastAsia="Times New Roman" w:hAnsi="Cambria" w:cs="Segoe UI"/>
          <w:color w:val="000000"/>
          <w:sz w:val="20"/>
          <w:szCs w:val="20"/>
          <w:lang w:val="es-ES"/>
        </w:rPr>
        <w:t xml:space="preserve"> de </w:t>
      </w:r>
      <w:r w:rsidR="00D403AA" w:rsidRPr="00AA3B31">
        <w:rPr>
          <w:rFonts w:ascii="Cambria" w:eastAsia="Times New Roman" w:hAnsi="Cambria" w:cs="Segoe UI"/>
          <w:color w:val="000000"/>
          <w:sz w:val="20"/>
          <w:szCs w:val="20"/>
          <w:lang w:val="es-ES"/>
        </w:rPr>
        <w:t>acción</w:t>
      </w:r>
      <w:r w:rsidRPr="00AA3B31">
        <w:rPr>
          <w:rFonts w:ascii="Cambria" w:eastAsia="Times New Roman" w:hAnsi="Cambria" w:cs="Segoe UI"/>
          <w:color w:val="000000"/>
          <w:sz w:val="20"/>
          <w:szCs w:val="20"/>
          <w:lang w:val="es-ES"/>
        </w:rPr>
        <w:t xml:space="preserve"> disciplinaria y el archivo del proceso</w:t>
      </w:r>
      <w:r w:rsidR="00D403AA" w:rsidRPr="00AA3B31">
        <w:rPr>
          <w:rStyle w:val="FootnoteReference"/>
          <w:rFonts w:ascii="Cambria" w:eastAsia="Times New Roman" w:hAnsi="Cambria" w:cs="Segoe UI"/>
          <w:color w:val="000000"/>
          <w:sz w:val="20"/>
          <w:szCs w:val="20"/>
          <w:lang w:val="es-ES"/>
        </w:rPr>
        <w:footnoteReference w:id="12"/>
      </w:r>
      <w:r w:rsidRPr="00AA3B31">
        <w:rPr>
          <w:rFonts w:ascii="Cambria" w:eastAsia="Times New Roman" w:hAnsi="Cambria" w:cs="Segoe UI"/>
          <w:color w:val="000000"/>
          <w:sz w:val="20"/>
          <w:szCs w:val="20"/>
          <w:lang w:val="es-ES"/>
        </w:rPr>
        <w:t>.</w:t>
      </w:r>
    </w:p>
    <w:p w14:paraId="3FC47E25" w14:textId="77777777" w:rsidR="00EC67CD" w:rsidRPr="00AA3B31" w:rsidRDefault="00EC67CD" w:rsidP="00AA3B31">
      <w:pPr>
        <w:pStyle w:val="ListParagraph"/>
        <w:spacing w:after="0" w:line="240" w:lineRule="auto"/>
        <w:ind w:right="720"/>
        <w:jc w:val="both"/>
        <w:textAlignment w:val="baseline"/>
        <w:rPr>
          <w:rFonts w:ascii="Cambria" w:eastAsia="Times New Roman" w:hAnsi="Cambria" w:cs="Segoe UI"/>
          <w:color w:val="000000"/>
          <w:sz w:val="20"/>
          <w:szCs w:val="20"/>
          <w:lang w:val="es-ES"/>
        </w:rPr>
      </w:pPr>
    </w:p>
    <w:p w14:paraId="702835C5" w14:textId="6DA7E28B" w:rsidR="00EC67CD" w:rsidRPr="00AA3B31" w:rsidRDefault="00EC67CD" w:rsidP="00AA3B31">
      <w:pPr>
        <w:pStyle w:val="ListParagraph"/>
        <w:numPr>
          <w:ilvl w:val="1"/>
          <w:numId w:val="4"/>
        </w:numPr>
        <w:spacing w:after="0" w:line="240" w:lineRule="auto"/>
        <w:ind w:left="720" w:right="720" w:firstLine="0"/>
        <w:jc w:val="both"/>
        <w:textAlignment w:val="baseline"/>
        <w:rPr>
          <w:rFonts w:ascii="Cambria" w:eastAsia="Times New Roman" w:hAnsi="Cambria" w:cs="Segoe UI"/>
          <w:color w:val="000000"/>
          <w:sz w:val="20"/>
          <w:szCs w:val="20"/>
          <w:lang w:val="es-ES"/>
        </w:rPr>
      </w:pPr>
      <w:r w:rsidRPr="00AA3B31">
        <w:rPr>
          <w:rFonts w:ascii="Cambria" w:eastAsia="Times New Roman" w:hAnsi="Cambria" w:cs="Segoe UI"/>
          <w:color w:val="000000"/>
          <w:sz w:val="20"/>
          <w:szCs w:val="20"/>
          <w:lang w:val="es-ES"/>
        </w:rPr>
        <w:t xml:space="preserve">Los familiares del </w:t>
      </w:r>
      <w:r w:rsidR="00F45A57" w:rsidRPr="00AA3B31">
        <w:rPr>
          <w:rFonts w:ascii="Cambria" w:eastAsia="Times New Roman" w:hAnsi="Cambria" w:cs="Segoe UI"/>
          <w:color w:val="000000"/>
          <w:sz w:val="20"/>
          <w:szCs w:val="20"/>
          <w:lang w:val="es-ES"/>
        </w:rPr>
        <w:t>señor</w:t>
      </w:r>
      <w:r w:rsidRPr="00AA3B31">
        <w:rPr>
          <w:rFonts w:ascii="Cambria" w:eastAsia="Times New Roman" w:hAnsi="Cambria" w:cs="Segoe UI"/>
          <w:color w:val="000000"/>
          <w:sz w:val="20"/>
          <w:szCs w:val="20"/>
          <w:lang w:val="es-ES"/>
        </w:rPr>
        <w:t xml:space="preserve"> Levis </w:t>
      </w:r>
      <w:proofErr w:type="spellStart"/>
      <w:r w:rsidRPr="00AA3B31">
        <w:rPr>
          <w:rFonts w:ascii="Cambria" w:eastAsia="Times New Roman" w:hAnsi="Cambria" w:cs="Segoe UI"/>
          <w:color w:val="000000"/>
          <w:sz w:val="20"/>
          <w:szCs w:val="20"/>
          <w:lang w:val="es-ES"/>
        </w:rPr>
        <w:t>Elcener</w:t>
      </w:r>
      <w:proofErr w:type="spellEnd"/>
      <w:r w:rsidRPr="00AA3B31">
        <w:rPr>
          <w:rFonts w:ascii="Cambria" w:eastAsia="Times New Roman" w:hAnsi="Cambria" w:cs="Segoe UI"/>
          <w:color w:val="000000"/>
          <w:sz w:val="20"/>
          <w:szCs w:val="20"/>
          <w:lang w:val="es-ES"/>
        </w:rPr>
        <w:t xml:space="preserve"> Centeno Cuero interpusieron por intermedio de su apoderado </w:t>
      </w:r>
      <w:r w:rsidR="00F45A57" w:rsidRPr="00AA3B31">
        <w:rPr>
          <w:rFonts w:ascii="Cambria" w:eastAsia="Times New Roman" w:hAnsi="Cambria" w:cs="Segoe UI"/>
          <w:color w:val="000000"/>
          <w:sz w:val="20"/>
          <w:szCs w:val="20"/>
          <w:lang w:val="es-ES"/>
        </w:rPr>
        <w:t>acción</w:t>
      </w:r>
      <w:r w:rsidRPr="00AA3B31">
        <w:rPr>
          <w:rFonts w:ascii="Cambria" w:eastAsia="Times New Roman" w:hAnsi="Cambria" w:cs="Segoe UI"/>
          <w:color w:val="000000"/>
          <w:sz w:val="20"/>
          <w:szCs w:val="20"/>
          <w:lang w:val="es-ES"/>
        </w:rPr>
        <w:t xml:space="preserve"> de </w:t>
      </w:r>
      <w:r w:rsidR="00F45A57" w:rsidRPr="00AA3B31">
        <w:rPr>
          <w:rFonts w:ascii="Cambria" w:eastAsia="Times New Roman" w:hAnsi="Cambria" w:cs="Segoe UI"/>
          <w:color w:val="000000"/>
          <w:sz w:val="20"/>
          <w:szCs w:val="20"/>
          <w:lang w:val="es-ES"/>
        </w:rPr>
        <w:t>reparación</w:t>
      </w:r>
      <w:r w:rsidRPr="00AA3B31">
        <w:rPr>
          <w:rFonts w:ascii="Cambria" w:eastAsia="Times New Roman" w:hAnsi="Cambria" w:cs="Segoe UI"/>
          <w:color w:val="000000"/>
          <w:sz w:val="20"/>
          <w:szCs w:val="20"/>
          <w:lang w:val="es-ES"/>
        </w:rPr>
        <w:t xml:space="preserve"> directa el </w:t>
      </w:r>
      <w:r w:rsidR="00F45A57" w:rsidRPr="00AA3B31">
        <w:rPr>
          <w:rFonts w:ascii="Cambria" w:eastAsia="Times New Roman" w:hAnsi="Cambria" w:cs="Segoe UI"/>
          <w:color w:val="000000"/>
          <w:sz w:val="20"/>
          <w:szCs w:val="20"/>
          <w:lang w:val="es-ES"/>
        </w:rPr>
        <w:t>día</w:t>
      </w:r>
      <w:r w:rsidRPr="00AA3B31">
        <w:rPr>
          <w:rFonts w:ascii="Cambria" w:eastAsia="Times New Roman" w:hAnsi="Cambria" w:cs="Segoe UI"/>
          <w:color w:val="000000"/>
          <w:sz w:val="20"/>
          <w:szCs w:val="20"/>
          <w:lang w:val="es-ES"/>
        </w:rPr>
        <w:t xml:space="preserve"> 09 de julio de 2004, la cual le correspondi</w:t>
      </w:r>
      <w:r w:rsidR="00C36C42" w:rsidRPr="00AA3B31">
        <w:rPr>
          <w:rFonts w:ascii="Cambria" w:eastAsia="Times New Roman" w:hAnsi="Cambria" w:cs="Segoe UI"/>
          <w:color w:val="000000"/>
          <w:sz w:val="20"/>
          <w:szCs w:val="20"/>
          <w:lang w:val="es-ES"/>
        </w:rPr>
        <w:t>ó</w:t>
      </w:r>
      <w:r w:rsidRPr="00AA3B31">
        <w:rPr>
          <w:rFonts w:ascii="Cambria" w:eastAsia="Times New Roman" w:hAnsi="Cambria" w:cs="Segoe UI"/>
          <w:color w:val="000000"/>
          <w:sz w:val="20"/>
          <w:szCs w:val="20"/>
          <w:lang w:val="es-ES"/>
        </w:rPr>
        <w:t xml:space="preserve"> en primera instancia al Tribunal Contencioso Administrativo del Valle del Cauca.</w:t>
      </w:r>
    </w:p>
    <w:p w14:paraId="51A3A8B9" w14:textId="77777777" w:rsidR="00EC67CD" w:rsidRPr="00AA3B31" w:rsidRDefault="00EC67CD" w:rsidP="00AA3B31">
      <w:pPr>
        <w:pStyle w:val="ListParagraph"/>
        <w:spacing w:after="0" w:line="240" w:lineRule="auto"/>
        <w:ind w:right="720"/>
        <w:jc w:val="both"/>
        <w:textAlignment w:val="baseline"/>
        <w:rPr>
          <w:rFonts w:ascii="Cambria" w:eastAsia="Times New Roman" w:hAnsi="Cambria" w:cs="Segoe UI"/>
          <w:color w:val="000000"/>
          <w:sz w:val="20"/>
          <w:szCs w:val="20"/>
          <w:lang w:val="es-ES"/>
        </w:rPr>
      </w:pPr>
    </w:p>
    <w:p w14:paraId="0E8C9940" w14:textId="4B12826E" w:rsidR="00EC67CD" w:rsidRPr="00AA3B31" w:rsidRDefault="00EC67CD" w:rsidP="00AA3B31">
      <w:pPr>
        <w:pStyle w:val="ListParagraph"/>
        <w:numPr>
          <w:ilvl w:val="1"/>
          <w:numId w:val="4"/>
        </w:numPr>
        <w:spacing w:after="0" w:line="240" w:lineRule="auto"/>
        <w:ind w:left="720" w:right="720" w:firstLine="0"/>
        <w:jc w:val="both"/>
        <w:textAlignment w:val="baseline"/>
        <w:rPr>
          <w:rFonts w:ascii="Cambria" w:eastAsia="Times New Roman" w:hAnsi="Cambria" w:cs="Segoe UI"/>
          <w:color w:val="000000"/>
          <w:sz w:val="20"/>
          <w:szCs w:val="20"/>
          <w:lang w:val="es-ES"/>
        </w:rPr>
      </w:pPr>
      <w:r w:rsidRPr="00AA3B31">
        <w:rPr>
          <w:rFonts w:ascii="Cambria" w:eastAsia="Times New Roman" w:hAnsi="Cambria" w:cs="Segoe UI"/>
          <w:color w:val="000000"/>
          <w:sz w:val="20"/>
          <w:szCs w:val="20"/>
          <w:lang w:val="es-ES"/>
        </w:rPr>
        <w:t xml:space="preserve">Dicha </w:t>
      </w:r>
      <w:r w:rsidR="00F45A57" w:rsidRPr="00AA3B31">
        <w:rPr>
          <w:rFonts w:ascii="Cambria" w:eastAsia="Times New Roman" w:hAnsi="Cambria" w:cs="Segoe UI"/>
          <w:color w:val="000000"/>
          <w:sz w:val="20"/>
          <w:szCs w:val="20"/>
          <w:lang w:val="es-ES"/>
        </w:rPr>
        <w:t>corporación</w:t>
      </w:r>
      <w:r w:rsidRPr="00AA3B31">
        <w:rPr>
          <w:rFonts w:ascii="Cambria" w:eastAsia="Times New Roman" w:hAnsi="Cambria" w:cs="Segoe UI"/>
          <w:color w:val="000000"/>
          <w:sz w:val="20"/>
          <w:szCs w:val="20"/>
          <w:lang w:val="es-ES"/>
        </w:rPr>
        <w:t xml:space="preserve"> judicial </w:t>
      </w:r>
      <w:r w:rsidR="00F45A57" w:rsidRPr="00AA3B31">
        <w:rPr>
          <w:rFonts w:ascii="Cambria" w:eastAsia="Times New Roman" w:hAnsi="Cambria" w:cs="Segoe UI"/>
          <w:color w:val="000000"/>
          <w:sz w:val="20"/>
          <w:szCs w:val="20"/>
          <w:lang w:val="es-ES"/>
        </w:rPr>
        <w:t>decidió</w:t>
      </w:r>
      <w:r w:rsidRPr="00AA3B31">
        <w:rPr>
          <w:rFonts w:ascii="Cambria" w:eastAsia="Times New Roman" w:hAnsi="Cambria" w:cs="Segoe UI"/>
          <w:color w:val="000000"/>
          <w:sz w:val="20"/>
          <w:szCs w:val="20"/>
          <w:lang w:val="es-ES"/>
        </w:rPr>
        <w:t xml:space="preserve"> declarar administrativamente responsable a la </w:t>
      </w:r>
      <w:r w:rsidR="00F45A57" w:rsidRPr="00AA3B31">
        <w:rPr>
          <w:rFonts w:ascii="Cambria" w:eastAsia="Times New Roman" w:hAnsi="Cambria" w:cs="Segoe UI"/>
          <w:color w:val="000000"/>
          <w:sz w:val="20"/>
          <w:szCs w:val="20"/>
          <w:lang w:val="es-ES"/>
        </w:rPr>
        <w:t>Nación</w:t>
      </w:r>
      <w:r w:rsidRPr="00AA3B31">
        <w:rPr>
          <w:rFonts w:ascii="Cambria" w:eastAsia="Times New Roman" w:hAnsi="Cambria" w:cs="Segoe UI"/>
          <w:color w:val="000000"/>
          <w:sz w:val="20"/>
          <w:szCs w:val="20"/>
          <w:lang w:val="es-ES"/>
        </w:rPr>
        <w:t xml:space="preserve"> - Ministerio de Defensa - Ej</w:t>
      </w:r>
      <w:r w:rsidR="00F45A57" w:rsidRPr="00AA3B31">
        <w:rPr>
          <w:rFonts w:ascii="Cambria" w:eastAsia="Times New Roman" w:hAnsi="Cambria" w:cs="Segoe UI"/>
          <w:color w:val="000000"/>
          <w:sz w:val="20"/>
          <w:szCs w:val="20"/>
          <w:lang w:val="es-ES"/>
        </w:rPr>
        <w:t>é</w:t>
      </w:r>
      <w:r w:rsidRPr="00AA3B31">
        <w:rPr>
          <w:rFonts w:ascii="Cambria" w:eastAsia="Times New Roman" w:hAnsi="Cambria" w:cs="Segoe UI"/>
          <w:color w:val="000000"/>
          <w:sz w:val="20"/>
          <w:szCs w:val="20"/>
          <w:lang w:val="es-ES"/>
        </w:rPr>
        <w:t>rcito Nacional, mediante sentencia del 28 de junio de 20</w:t>
      </w:r>
      <w:r w:rsidR="00F45A57" w:rsidRPr="00AA3B31">
        <w:rPr>
          <w:rFonts w:ascii="Cambria" w:eastAsia="Times New Roman" w:hAnsi="Cambria" w:cs="Segoe UI"/>
          <w:color w:val="000000"/>
          <w:sz w:val="20"/>
          <w:szCs w:val="20"/>
          <w:lang w:val="es-ES"/>
        </w:rPr>
        <w:t>1</w:t>
      </w:r>
      <w:r w:rsidRPr="00AA3B31">
        <w:rPr>
          <w:rFonts w:ascii="Cambria" w:eastAsia="Times New Roman" w:hAnsi="Cambria" w:cs="Segoe UI"/>
          <w:color w:val="000000"/>
          <w:sz w:val="20"/>
          <w:szCs w:val="20"/>
          <w:lang w:val="es-ES"/>
        </w:rPr>
        <w:t>0</w:t>
      </w:r>
      <w:r w:rsidR="00F45A57" w:rsidRPr="00AA3B31">
        <w:rPr>
          <w:rStyle w:val="FootnoteReference"/>
          <w:rFonts w:ascii="Cambria" w:eastAsia="Times New Roman" w:hAnsi="Cambria" w:cs="Segoe UI"/>
          <w:color w:val="000000"/>
          <w:sz w:val="20"/>
          <w:szCs w:val="20"/>
          <w:lang w:val="es-ES"/>
        </w:rPr>
        <w:footnoteReference w:id="13"/>
      </w:r>
      <w:r w:rsidRPr="00AA3B31">
        <w:rPr>
          <w:rFonts w:ascii="Cambria" w:eastAsia="Times New Roman" w:hAnsi="Cambria" w:cs="Segoe UI"/>
          <w:color w:val="000000"/>
          <w:sz w:val="20"/>
          <w:szCs w:val="20"/>
          <w:lang w:val="es-ES"/>
        </w:rPr>
        <w:t xml:space="preserve">. Esta </w:t>
      </w:r>
      <w:r w:rsidR="00F45A57" w:rsidRPr="00AA3B31">
        <w:rPr>
          <w:rFonts w:ascii="Cambria" w:eastAsia="Times New Roman" w:hAnsi="Cambria" w:cs="Segoe UI"/>
          <w:color w:val="000000"/>
          <w:sz w:val="20"/>
          <w:szCs w:val="20"/>
          <w:lang w:val="es-ES"/>
        </w:rPr>
        <w:t>decisión</w:t>
      </w:r>
      <w:r w:rsidRPr="00AA3B31">
        <w:rPr>
          <w:rFonts w:ascii="Cambria" w:eastAsia="Times New Roman" w:hAnsi="Cambria" w:cs="Segoe UI"/>
          <w:color w:val="000000"/>
          <w:sz w:val="20"/>
          <w:szCs w:val="20"/>
          <w:lang w:val="es-ES"/>
        </w:rPr>
        <w:t xml:space="preserve"> no fue apelada</w:t>
      </w:r>
      <w:r w:rsidR="00F45A57" w:rsidRPr="00AA3B31">
        <w:rPr>
          <w:rStyle w:val="FootnoteReference"/>
          <w:rFonts w:ascii="Cambria" w:eastAsia="Times New Roman" w:hAnsi="Cambria" w:cs="Segoe UI"/>
          <w:color w:val="000000"/>
          <w:sz w:val="20"/>
          <w:szCs w:val="20"/>
          <w:lang w:val="es-ES"/>
        </w:rPr>
        <w:footnoteReference w:id="14"/>
      </w:r>
      <w:r w:rsidRPr="00AA3B31">
        <w:rPr>
          <w:rFonts w:ascii="Cambria" w:eastAsia="Times New Roman" w:hAnsi="Cambria" w:cs="Segoe UI"/>
          <w:color w:val="000000"/>
          <w:sz w:val="20"/>
          <w:szCs w:val="20"/>
          <w:lang w:val="es-ES"/>
        </w:rPr>
        <w:t xml:space="preserve">, </w:t>
      </w:r>
      <w:r w:rsidR="00F45A57" w:rsidRPr="00AA3B31">
        <w:rPr>
          <w:rFonts w:ascii="Cambria" w:eastAsia="Times New Roman" w:hAnsi="Cambria" w:cs="Segoe UI"/>
          <w:color w:val="000000"/>
          <w:sz w:val="20"/>
          <w:szCs w:val="20"/>
          <w:lang w:val="es-ES"/>
        </w:rPr>
        <w:t>razón</w:t>
      </w:r>
      <w:r w:rsidRPr="00AA3B31">
        <w:rPr>
          <w:rFonts w:ascii="Cambria" w:eastAsia="Times New Roman" w:hAnsi="Cambria" w:cs="Segoe UI"/>
          <w:color w:val="000000"/>
          <w:sz w:val="20"/>
          <w:szCs w:val="20"/>
          <w:lang w:val="es-ES"/>
        </w:rPr>
        <w:t xml:space="preserve"> por la cual, la sentencia quedo legalmente ejecutoriada desde el 3 de febrero de 20</w:t>
      </w:r>
      <w:r w:rsidR="00F45A57" w:rsidRPr="00AA3B31">
        <w:rPr>
          <w:rFonts w:ascii="Cambria" w:eastAsia="Times New Roman" w:hAnsi="Cambria" w:cs="Segoe UI"/>
          <w:color w:val="000000"/>
          <w:sz w:val="20"/>
          <w:szCs w:val="20"/>
          <w:lang w:val="es-ES"/>
        </w:rPr>
        <w:t>1</w:t>
      </w:r>
      <w:r w:rsidRPr="00AA3B31">
        <w:rPr>
          <w:rFonts w:ascii="Cambria" w:eastAsia="Times New Roman" w:hAnsi="Cambria" w:cs="Segoe UI"/>
          <w:color w:val="000000"/>
          <w:sz w:val="20"/>
          <w:szCs w:val="20"/>
          <w:lang w:val="es-ES"/>
        </w:rPr>
        <w:t>1.</w:t>
      </w:r>
    </w:p>
    <w:p w14:paraId="42DFF023" w14:textId="77777777" w:rsidR="00EC67CD" w:rsidRPr="00AA3B31" w:rsidRDefault="00EC67CD" w:rsidP="00AA3B31">
      <w:pPr>
        <w:pStyle w:val="ListParagraph"/>
        <w:spacing w:after="0" w:line="240" w:lineRule="auto"/>
        <w:ind w:right="720"/>
        <w:jc w:val="both"/>
        <w:textAlignment w:val="baseline"/>
        <w:rPr>
          <w:rFonts w:ascii="Cambria" w:eastAsia="Times New Roman" w:hAnsi="Cambria" w:cs="Segoe UI"/>
          <w:color w:val="000000"/>
          <w:sz w:val="20"/>
          <w:szCs w:val="20"/>
          <w:lang w:val="es-ES"/>
        </w:rPr>
      </w:pPr>
    </w:p>
    <w:p w14:paraId="240C37EC" w14:textId="2F09AFC4" w:rsidR="00EC67CD" w:rsidRPr="00AA3B31" w:rsidRDefault="00EC67CD" w:rsidP="00AA3B31">
      <w:pPr>
        <w:pStyle w:val="ListParagraph"/>
        <w:numPr>
          <w:ilvl w:val="1"/>
          <w:numId w:val="4"/>
        </w:numPr>
        <w:spacing w:after="0" w:line="240" w:lineRule="auto"/>
        <w:ind w:left="720" w:right="720" w:firstLine="0"/>
        <w:jc w:val="both"/>
        <w:textAlignment w:val="baseline"/>
        <w:rPr>
          <w:rFonts w:ascii="Cambria" w:eastAsia="Times New Roman" w:hAnsi="Cambria" w:cs="Segoe UI"/>
          <w:color w:val="000000"/>
          <w:sz w:val="20"/>
          <w:szCs w:val="20"/>
          <w:lang w:val="es-ES"/>
        </w:rPr>
      </w:pPr>
      <w:r w:rsidRPr="00AA3B31">
        <w:rPr>
          <w:rFonts w:ascii="Cambria" w:eastAsia="Times New Roman" w:hAnsi="Cambria" w:cs="Segoe UI"/>
          <w:color w:val="000000"/>
          <w:sz w:val="20"/>
          <w:szCs w:val="20"/>
          <w:lang w:val="es-ES"/>
        </w:rPr>
        <w:t>En la sentencia enunciada, se ordenaron las siguientes indemnizaciones por perjuicios morales, las cuales fueron debidamente canceladas a favor de los demandantes</w:t>
      </w:r>
      <w:r w:rsidR="00F45A57" w:rsidRPr="00AA3B31">
        <w:rPr>
          <w:rStyle w:val="FootnoteReference"/>
          <w:rFonts w:ascii="Cambria" w:eastAsia="Times New Roman" w:hAnsi="Cambria" w:cs="Segoe UI"/>
          <w:color w:val="000000"/>
          <w:sz w:val="20"/>
          <w:szCs w:val="20"/>
          <w:lang w:val="es-ES"/>
        </w:rPr>
        <w:footnoteReference w:id="15"/>
      </w:r>
      <w:r w:rsidRPr="00AA3B31">
        <w:rPr>
          <w:rFonts w:ascii="Cambria" w:eastAsia="Times New Roman" w:hAnsi="Cambria" w:cs="Segoe UI"/>
          <w:color w:val="000000"/>
          <w:sz w:val="20"/>
          <w:szCs w:val="20"/>
          <w:lang w:val="es-ES"/>
        </w:rPr>
        <w:t>:</w:t>
      </w:r>
    </w:p>
    <w:p w14:paraId="03CA1DF9"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b/>
          <w:bCs/>
          <w:color w:val="000000"/>
          <w:sz w:val="20"/>
          <w:szCs w:val="20"/>
          <w:highlight w:val="yellow"/>
          <w:lang w:val="es-ES"/>
        </w:rPr>
      </w:pPr>
    </w:p>
    <w:tbl>
      <w:tblPr>
        <w:tblW w:w="0" w:type="auto"/>
        <w:tblInd w:w="13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83"/>
        <w:gridCol w:w="1854"/>
      </w:tblGrid>
      <w:tr w:rsidR="00EC67CD" w:rsidRPr="00EC67CD" w14:paraId="68D1E8DC" w14:textId="77777777" w:rsidTr="00F45A57">
        <w:trPr>
          <w:trHeight w:val="20"/>
        </w:trPr>
        <w:tc>
          <w:tcPr>
            <w:tcW w:w="4683" w:type="dxa"/>
          </w:tcPr>
          <w:p w14:paraId="7BEC86A3" w14:textId="77777777" w:rsidR="00EC67CD" w:rsidRPr="00EC67CD" w:rsidRDefault="00EC67CD" w:rsidP="003336F8">
            <w:pPr>
              <w:tabs>
                <w:tab w:val="left" w:pos="8640"/>
              </w:tabs>
              <w:spacing w:after="0" w:line="240" w:lineRule="auto"/>
              <w:ind w:left="153" w:right="720"/>
              <w:jc w:val="both"/>
              <w:textAlignment w:val="baseline"/>
              <w:rPr>
                <w:rFonts w:ascii="Cambria" w:eastAsia="Times New Roman" w:hAnsi="Cambria" w:cs="Segoe UI"/>
                <w:color w:val="000000"/>
                <w:sz w:val="20"/>
                <w:szCs w:val="20"/>
                <w:lang w:val="es-ES"/>
              </w:rPr>
            </w:pPr>
            <w:proofErr w:type="spellStart"/>
            <w:r w:rsidRPr="00EC67CD">
              <w:rPr>
                <w:rFonts w:ascii="Cambria" w:eastAsia="Times New Roman" w:hAnsi="Cambria" w:cs="Segoe UI"/>
                <w:color w:val="000000"/>
                <w:sz w:val="20"/>
                <w:szCs w:val="20"/>
                <w:lang w:val="es-ES"/>
              </w:rPr>
              <w:t>Eufracia</w:t>
            </w:r>
            <w:proofErr w:type="spellEnd"/>
            <w:r w:rsidRPr="00EC67CD">
              <w:rPr>
                <w:rFonts w:ascii="Cambria" w:eastAsia="Times New Roman" w:hAnsi="Cambria" w:cs="Segoe UI"/>
                <w:color w:val="000000"/>
                <w:sz w:val="20"/>
                <w:szCs w:val="20"/>
                <w:lang w:val="es-ES"/>
              </w:rPr>
              <w:t xml:space="preserve"> Cuero de Centeno</w:t>
            </w:r>
          </w:p>
        </w:tc>
        <w:tc>
          <w:tcPr>
            <w:tcW w:w="1854" w:type="dxa"/>
          </w:tcPr>
          <w:p w14:paraId="3BF6095C" w14:textId="77777777" w:rsidR="00EC67CD" w:rsidRPr="00EC67CD" w:rsidRDefault="00EC67CD" w:rsidP="003336F8">
            <w:pPr>
              <w:tabs>
                <w:tab w:val="left" w:pos="8640"/>
              </w:tabs>
              <w:spacing w:after="0" w:line="240" w:lineRule="auto"/>
              <w:ind w:left="149"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100 SMLMV</w:t>
            </w:r>
          </w:p>
        </w:tc>
      </w:tr>
      <w:tr w:rsidR="00EC67CD" w:rsidRPr="00EC67CD" w14:paraId="0D569E89" w14:textId="77777777" w:rsidTr="00F45A57">
        <w:trPr>
          <w:trHeight w:val="20"/>
        </w:trPr>
        <w:tc>
          <w:tcPr>
            <w:tcW w:w="4683" w:type="dxa"/>
          </w:tcPr>
          <w:p w14:paraId="57DF22FA" w14:textId="77777777" w:rsidR="00EC67CD" w:rsidRPr="00EC67CD" w:rsidRDefault="00EC67CD" w:rsidP="003336F8">
            <w:pPr>
              <w:tabs>
                <w:tab w:val="left" w:pos="8640"/>
              </w:tabs>
              <w:spacing w:after="0" w:line="240" w:lineRule="auto"/>
              <w:ind w:left="153"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Ildefonso Centeno</w:t>
            </w:r>
          </w:p>
        </w:tc>
        <w:tc>
          <w:tcPr>
            <w:tcW w:w="1854" w:type="dxa"/>
          </w:tcPr>
          <w:p w14:paraId="264DAF9B" w14:textId="77777777" w:rsidR="00EC67CD" w:rsidRPr="00EC67CD" w:rsidRDefault="00EC67CD" w:rsidP="003336F8">
            <w:pPr>
              <w:tabs>
                <w:tab w:val="left" w:pos="8640"/>
              </w:tabs>
              <w:spacing w:after="0" w:line="240" w:lineRule="auto"/>
              <w:ind w:left="149"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100 SMLMV</w:t>
            </w:r>
          </w:p>
        </w:tc>
      </w:tr>
      <w:tr w:rsidR="00EC67CD" w:rsidRPr="00EC67CD" w14:paraId="5C7E2806" w14:textId="77777777" w:rsidTr="00F45A57">
        <w:trPr>
          <w:trHeight w:val="20"/>
        </w:trPr>
        <w:tc>
          <w:tcPr>
            <w:tcW w:w="4683" w:type="dxa"/>
          </w:tcPr>
          <w:p w14:paraId="4F0C9D59" w14:textId="77777777" w:rsidR="00EC67CD" w:rsidRPr="00EC67CD" w:rsidRDefault="00EC67CD" w:rsidP="003336F8">
            <w:pPr>
              <w:tabs>
                <w:tab w:val="left" w:pos="8640"/>
              </w:tabs>
              <w:spacing w:after="0" w:line="240" w:lineRule="auto"/>
              <w:ind w:left="153" w:right="720"/>
              <w:jc w:val="both"/>
              <w:textAlignment w:val="baseline"/>
              <w:rPr>
                <w:rFonts w:ascii="Cambria" w:eastAsia="Times New Roman" w:hAnsi="Cambria" w:cs="Segoe UI"/>
                <w:color w:val="000000"/>
                <w:sz w:val="20"/>
                <w:szCs w:val="20"/>
                <w:lang w:val="es-ES"/>
              </w:rPr>
            </w:pPr>
            <w:proofErr w:type="spellStart"/>
            <w:r w:rsidRPr="00EC67CD">
              <w:rPr>
                <w:rFonts w:ascii="Cambria" w:eastAsia="Times New Roman" w:hAnsi="Cambria" w:cs="Segoe UI"/>
                <w:color w:val="000000"/>
                <w:sz w:val="20"/>
                <w:szCs w:val="20"/>
                <w:lang w:val="es-ES"/>
              </w:rPr>
              <w:t>Marlen</w:t>
            </w:r>
            <w:proofErr w:type="spellEnd"/>
            <w:r w:rsidRPr="00EC67CD">
              <w:rPr>
                <w:rFonts w:ascii="Cambria" w:eastAsia="Times New Roman" w:hAnsi="Cambria" w:cs="Segoe UI"/>
                <w:color w:val="000000"/>
                <w:sz w:val="20"/>
                <w:szCs w:val="20"/>
                <w:lang w:val="es-ES"/>
              </w:rPr>
              <w:t xml:space="preserve"> </w:t>
            </w:r>
            <w:proofErr w:type="spellStart"/>
            <w:r w:rsidRPr="00EC67CD">
              <w:rPr>
                <w:rFonts w:ascii="Cambria" w:eastAsia="Times New Roman" w:hAnsi="Cambria" w:cs="Segoe UI"/>
                <w:color w:val="000000"/>
                <w:sz w:val="20"/>
                <w:szCs w:val="20"/>
                <w:lang w:val="es-ES"/>
              </w:rPr>
              <w:t>Omeida</w:t>
            </w:r>
            <w:proofErr w:type="spellEnd"/>
            <w:r w:rsidRPr="00EC67CD">
              <w:rPr>
                <w:rFonts w:ascii="Cambria" w:eastAsia="Times New Roman" w:hAnsi="Cambria" w:cs="Segoe UI"/>
                <w:color w:val="000000"/>
                <w:sz w:val="20"/>
                <w:szCs w:val="20"/>
                <w:lang w:val="es-ES"/>
              </w:rPr>
              <w:t xml:space="preserve"> Centeno Cuero</w:t>
            </w:r>
          </w:p>
        </w:tc>
        <w:tc>
          <w:tcPr>
            <w:tcW w:w="1854" w:type="dxa"/>
          </w:tcPr>
          <w:p w14:paraId="31FD4649" w14:textId="77777777" w:rsidR="00EC67CD" w:rsidRPr="00EC67CD" w:rsidRDefault="00EC67CD" w:rsidP="003336F8">
            <w:pPr>
              <w:tabs>
                <w:tab w:val="left" w:pos="8640"/>
              </w:tabs>
              <w:spacing w:after="0" w:line="240" w:lineRule="auto"/>
              <w:ind w:left="149"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50 SMLMV</w:t>
            </w:r>
          </w:p>
        </w:tc>
      </w:tr>
      <w:tr w:rsidR="00EC67CD" w:rsidRPr="00EC67CD" w14:paraId="3583E945" w14:textId="77777777" w:rsidTr="00F45A57">
        <w:trPr>
          <w:trHeight w:val="20"/>
        </w:trPr>
        <w:tc>
          <w:tcPr>
            <w:tcW w:w="4683" w:type="dxa"/>
          </w:tcPr>
          <w:p w14:paraId="6ED24F49" w14:textId="77777777" w:rsidR="00EC67CD" w:rsidRPr="00EC67CD" w:rsidRDefault="00EC67CD" w:rsidP="003336F8">
            <w:pPr>
              <w:tabs>
                <w:tab w:val="left" w:pos="8640"/>
              </w:tabs>
              <w:spacing w:after="0" w:line="240" w:lineRule="auto"/>
              <w:ind w:left="153" w:right="720"/>
              <w:jc w:val="both"/>
              <w:textAlignment w:val="baseline"/>
              <w:rPr>
                <w:rFonts w:ascii="Cambria" w:eastAsia="Times New Roman" w:hAnsi="Cambria" w:cs="Segoe UI"/>
                <w:color w:val="000000"/>
                <w:sz w:val="20"/>
                <w:szCs w:val="20"/>
                <w:lang w:val="es-ES"/>
              </w:rPr>
            </w:pPr>
            <w:proofErr w:type="spellStart"/>
            <w:r w:rsidRPr="00EC67CD">
              <w:rPr>
                <w:rFonts w:ascii="Cambria" w:eastAsia="Times New Roman" w:hAnsi="Cambria" w:cs="Segoe UI"/>
                <w:color w:val="000000"/>
                <w:sz w:val="20"/>
                <w:szCs w:val="20"/>
                <w:lang w:val="es-ES"/>
              </w:rPr>
              <w:t>Darmar</w:t>
            </w:r>
            <w:proofErr w:type="spellEnd"/>
            <w:r w:rsidRPr="00EC67CD">
              <w:rPr>
                <w:rFonts w:ascii="Cambria" w:eastAsia="Times New Roman" w:hAnsi="Cambria" w:cs="Segoe UI"/>
                <w:color w:val="000000"/>
                <w:sz w:val="20"/>
                <w:szCs w:val="20"/>
                <w:lang w:val="es-ES"/>
              </w:rPr>
              <w:t xml:space="preserve"> Adriana Centeno Cuero</w:t>
            </w:r>
          </w:p>
        </w:tc>
        <w:tc>
          <w:tcPr>
            <w:tcW w:w="1854" w:type="dxa"/>
          </w:tcPr>
          <w:p w14:paraId="15388CF2" w14:textId="77777777" w:rsidR="00EC67CD" w:rsidRPr="00EC67CD" w:rsidRDefault="00EC67CD" w:rsidP="003336F8">
            <w:pPr>
              <w:tabs>
                <w:tab w:val="left" w:pos="8640"/>
              </w:tabs>
              <w:spacing w:after="0" w:line="240" w:lineRule="auto"/>
              <w:ind w:left="149"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50 SMLMV</w:t>
            </w:r>
          </w:p>
        </w:tc>
      </w:tr>
      <w:tr w:rsidR="00EC67CD" w:rsidRPr="00EC67CD" w14:paraId="0D5DF7C4" w14:textId="77777777" w:rsidTr="00F45A57">
        <w:trPr>
          <w:trHeight w:val="20"/>
        </w:trPr>
        <w:tc>
          <w:tcPr>
            <w:tcW w:w="4683" w:type="dxa"/>
          </w:tcPr>
          <w:p w14:paraId="2098CF3D" w14:textId="77777777" w:rsidR="00EC67CD" w:rsidRPr="00EC67CD" w:rsidRDefault="00EC67CD" w:rsidP="003336F8">
            <w:pPr>
              <w:tabs>
                <w:tab w:val="left" w:pos="8640"/>
              </w:tabs>
              <w:spacing w:after="0" w:line="240" w:lineRule="auto"/>
              <w:ind w:left="153"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 xml:space="preserve">Alister </w:t>
            </w:r>
            <w:proofErr w:type="spellStart"/>
            <w:r w:rsidRPr="00EC67CD">
              <w:rPr>
                <w:rFonts w:ascii="Cambria" w:eastAsia="Times New Roman" w:hAnsi="Cambria" w:cs="Segoe UI"/>
                <w:color w:val="000000"/>
                <w:sz w:val="20"/>
                <w:szCs w:val="20"/>
                <w:lang w:val="es-ES"/>
              </w:rPr>
              <w:t>Adey</w:t>
            </w:r>
            <w:proofErr w:type="spellEnd"/>
            <w:r w:rsidRPr="00EC67CD">
              <w:rPr>
                <w:rFonts w:ascii="Cambria" w:eastAsia="Times New Roman" w:hAnsi="Cambria" w:cs="Segoe UI"/>
                <w:color w:val="000000"/>
                <w:sz w:val="20"/>
                <w:szCs w:val="20"/>
                <w:lang w:val="es-ES"/>
              </w:rPr>
              <w:t xml:space="preserve"> Centeno Cuero</w:t>
            </w:r>
          </w:p>
        </w:tc>
        <w:tc>
          <w:tcPr>
            <w:tcW w:w="1854" w:type="dxa"/>
          </w:tcPr>
          <w:p w14:paraId="21532277" w14:textId="77777777" w:rsidR="00EC67CD" w:rsidRPr="00EC67CD" w:rsidRDefault="00EC67CD" w:rsidP="003336F8">
            <w:pPr>
              <w:tabs>
                <w:tab w:val="left" w:pos="8640"/>
              </w:tabs>
              <w:spacing w:after="0" w:line="240" w:lineRule="auto"/>
              <w:ind w:left="149"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50 SMLMV</w:t>
            </w:r>
          </w:p>
        </w:tc>
      </w:tr>
      <w:tr w:rsidR="00EC67CD" w:rsidRPr="00EC67CD" w14:paraId="68131A1C" w14:textId="77777777" w:rsidTr="00F45A57">
        <w:trPr>
          <w:trHeight w:val="20"/>
        </w:trPr>
        <w:tc>
          <w:tcPr>
            <w:tcW w:w="4683" w:type="dxa"/>
          </w:tcPr>
          <w:p w14:paraId="68F6C715" w14:textId="77777777" w:rsidR="00EC67CD" w:rsidRPr="00EC67CD" w:rsidRDefault="00EC67CD" w:rsidP="003336F8">
            <w:pPr>
              <w:tabs>
                <w:tab w:val="left" w:pos="8640"/>
              </w:tabs>
              <w:spacing w:after="0" w:line="240" w:lineRule="auto"/>
              <w:ind w:left="153"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Juan Elio Centeno Cuero</w:t>
            </w:r>
          </w:p>
        </w:tc>
        <w:tc>
          <w:tcPr>
            <w:tcW w:w="1854" w:type="dxa"/>
          </w:tcPr>
          <w:p w14:paraId="5E406943" w14:textId="77777777" w:rsidR="00EC67CD" w:rsidRPr="00EC67CD" w:rsidRDefault="00EC67CD" w:rsidP="003336F8">
            <w:pPr>
              <w:tabs>
                <w:tab w:val="left" w:pos="8640"/>
              </w:tabs>
              <w:spacing w:after="0" w:line="240" w:lineRule="auto"/>
              <w:ind w:left="149"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50 SMLMV</w:t>
            </w:r>
          </w:p>
        </w:tc>
      </w:tr>
    </w:tbl>
    <w:p w14:paraId="3FDD9E28" w14:textId="3A84AD0B"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highlight w:val="yellow"/>
          <w:lang w:val="es-ES"/>
        </w:rPr>
      </w:pPr>
    </w:p>
    <w:p w14:paraId="7A61A3A7" w14:textId="088AAF82"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b/>
          <w:bCs/>
          <w:color w:val="000000"/>
          <w:sz w:val="20"/>
          <w:szCs w:val="20"/>
          <w:u w:val="single"/>
          <w:lang w:val="es-ES"/>
        </w:rPr>
      </w:pPr>
      <w:r w:rsidRPr="00EC67CD">
        <w:rPr>
          <w:rFonts w:ascii="Cambria" w:eastAsia="Times New Roman" w:hAnsi="Cambria" w:cs="Segoe UI"/>
          <w:b/>
          <w:bCs/>
          <w:color w:val="000000"/>
          <w:sz w:val="20"/>
          <w:szCs w:val="20"/>
          <w:u w:val="single"/>
          <w:lang w:val="es-ES"/>
        </w:rPr>
        <w:t>Tr</w:t>
      </w:r>
      <w:r w:rsidR="00F45A57" w:rsidRPr="00F45A57">
        <w:rPr>
          <w:rFonts w:ascii="Cambria" w:eastAsia="Times New Roman" w:hAnsi="Cambria" w:cs="Segoe UI"/>
          <w:b/>
          <w:bCs/>
          <w:color w:val="000000"/>
          <w:sz w:val="20"/>
          <w:szCs w:val="20"/>
          <w:u w:val="single"/>
          <w:lang w:val="es-ES"/>
        </w:rPr>
        <w:t>á</w:t>
      </w:r>
      <w:r w:rsidRPr="00EC67CD">
        <w:rPr>
          <w:rFonts w:ascii="Cambria" w:eastAsia="Times New Roman" w:hAnsi="Cambria" w:cs="Segoe UI"/>
          <w:b/>
          <w:bCs/>
          <w:color w:val="000000"/>
          <w:sz w:val="20"/>
          <w:szCs w:val="20"/>
          <w:u w:val="single"/>
          <w:lang w:val="es-ES"/>
        </w:rPr>
        <w:t>mite internacional</w:t>
      </w:r>
    </w:p>
    <w:p w14:paraId="0ED02BF7"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b/>
          <w:bCs/>
          <w:color w:val="000000"/>
          <w:sz w:val="20"/>
          <w:szCs w:val="20"/>
          <w:lang w:val="es-ES"/>
        </w:rPr>
      </w:pPr>
    </w:p>
    <w:p w14:paraId="63336497" w14:textId="56EAD4B7" w:rsidR="00EC67CD" w:rsidRPr="002C1541" w:rsidRDefault="00EC67CD" w:rsidP="00AA3B31">
      <w:pPr>
        <w:pStyle w:val="ListParagraph"/>
        <w:numPr>
          <w:ilvl w:val="1"/>
          <w:numId w:val="4"/>
        </w:numPr>
        <w:tabs>
          <w:tab w:val="left" w:pos="1440"/>
        </w:tabs>
        <w:spacing w:after="0" w:line="240" w:lineRule="auto"/>
        <w:ind w:left="720" w:right="720" w:firstLine="0"/>
        <w:jc w:val="both"/>
        <w:textAlignment w:val="baseline"/>
        <w:rPr>
          <w:rFonts w:ascii="Cambria" w:eastAsia="Times New Roman" w:hAnsi="Cambria" w:cs="Segoe UI"/>
          <w:color w:val="000000"/>
          <w:sz w:val="20"/>
          <w:szCs w:val="20"/>
          <w:lang w:val="es-ES"/>
        </w:rPr>
      </w:pPr>
      <w:r w:rsidRPr="002C1541">
        <w:rPr>
          <w:rFonts w:ascii="Cambria" w:eastAsia="Times New Roman" w:hAnsi="Cambria" w:cs="Segoe UI"/>
          <w:color w:val="000000"/>
          <w:sz w:val="20"/>
          <w:szCs w:val="20"/>
          <w:lang w:val="es-ES"/>
        </w:rPr>
        <w:t xml:space="preserve">Mediante </w:t>
      </w:r>
      <w:r w:rsidR="00F45A57" w:rsidRPr="002C1541">
        <w:rPr>
          <w:rFonts w:ascii="Cambria" w:eastAsia="Times New Roman" w:hAnsi="Cambria" w:cs="Segoe UI"/>
          <w:color w:val="000000"/>
          <w:sz w:val="20"/>
          <w:szCs w:val="20"/>
          <w:lang w:val="es-ES"/>
        </w:rPr>
        <w:t>Informe</w:t>
      </w:r>
      <w:r w:rsidRPr="002C1541">
        <w:rPr>
          <w:rFonts w:ascii="Cambria" w:eastAsia="Times New Roman" w:hAnsi="Cambria" w:cs="Segoe UI"/>
          <w:color w:val="000000"/>
          <w:sz w:val="20"/>
          <w:szCs w:val="20"/>
          <w:lang w:val="es-ES"/>
        </w:rPr>
        <w:t xml:space="preserve"> No. </w:t>
      </w:r>
      <w:r w:rsidR="00F45A57" w:rsidRPr="002C1541">
        <w:rPr>
          <w:rFonts w:ascii="Cambria" w:eastAsia="Times New Roman" w:hAnsi="Cambria" w:cs="Segoe UI"/>
          <w:color w:val="000000"/>
          <w:sz w:val="20"/>
          <w:szCs w:val="20"/>
          <w:lang w:val="es-ES"/>
        </w:rPr>
        <w:t>1</w:t>
      </w:r>
      <w:r w:rsidRPr="002C1541">
        <w:rPr>
          <w:rFonts w:ascii="Cambria" w:eastAsia="Times New Roman" w:hAnsi="Cambria" w:cs="Segoe UI"/>
          <w:color w:val="000000"/>
          <w:sz w:val="20"/>
          <w:szCs w:val="20"/>
          <w:lang w:val="es-ES"/>
        </w:rPr>
        <w:t>64/</w:t>
      </w:r>
      <w:r w:rsidR="00F45A57" w:rsidRPr="002C1541">
        <w:rPr>
          <w:rFonts w:ascii="Cambria" w:eastAsia="Times New Roman" w:hAnsi="Cambria" w:cs="Segoe UI"/>
          <w:color w:val="000000"/>
          <w:sz w:val="20"/>
          <w:szCs w:val="20"/>
          <w:lang w:val="es-ES"/>
        </w:rPr>
        <w:t>1</w:t>
      </w:r>
      <w:r w:rsidRPr="002C1541">
        <w:rPr>
          <w:rFonts w:ascii="Cambria" w:eastAsia="Times New Roman" w:hAnsi="Cambria" w:cs="Segoe UI"/>
          <w:color w:val="000000"/>
          <w:sz w:val="20"/>
          <w:szCs w:val="20"/>
          <w:lang w:val="es-ES"/>
        </w:rPr>
        <w:t>8, la Comisi</w:t>
      </w:r>
      <w:r w:rsidR="00C36C42" w:rsidRPr="002C1541">
        <w:rPr>
          <w:rFonts w:ascii="Cambria" w:eastAsia="Times New Roman" w:hAnsi="Cambria" w:cs="Segoe UI"/>
          <w:color w:val="000000"/>
          <w:sz w:val="20"/>
          <w:szCs w:val="20"/>
          <w:lang w:val="es-ES"/>
        </w:rPr>
        <w:t>ó</w:t>
      </w:r>
      <w:r w:rsidRPr="002C1541">
        <w:rPr>
          <w:rFonts w:ascii="Cambria" w:eastAsia="Times New Roman" w:hAnsi="Cambria" w:cs="Segoe UI"/>
          <w:color w:val="000000"/>
          <w:sz w:val="20"/>
          <w:szCs w:val="20"/>
          <w:lang w:val="es-ES"/>
        </w:rPr>
        <w:t xml:space="preserve">n </w:t>
      </w:r>
      <w:r w:rsidR="00F45A57" w:rsidRPr="002C1541">
        <w:rPr>
          <w:rFonts w:ascii="Cambria" w:eastAsia="Times New Roman" w:hAnsi="Cambria" w:cs="Segoe UI"/>
          <w:color w:val="000000"/>
          <w:sz w:val="20"/>
          <w:szCs w:val="20"/>
          <w:lang w:val="es-ES"/>
        </w:rPr>
        <w:t>Interamericana</w:t>
      </w:r>
      <w:r w:rsidRPr="002C1541">
        <w:rPr>
          <w:rFonts w:ascii="Cambria" w:eastAsia="Times New Roman" w:hAnsi="Cambria" w:cs="Segoe UI"/>
          <w:color w:val="000000"/>
          <w:sz w:val="20"/>
          <w:szCs w:val="20"/>
          <w:lang w:val="es-ES"/>
        </w:rPr>
        <w:t xml:space="preserve"> de Derechos Humanos, declar</w:t>
      </w:r>
      <w:r w:rsidR="00C36C42" w:rsidRPr="002C1541">
        <w:rPr>
          <w:rFonts w:ascii="Cambria" w:eastAsia="Times New Roman" w:hAnsi="Cambria" w:cs="Segoe UI"/>
          <w:color w:val="000000"/>
          <w:sz w:val="20"/>
          <w:szCs w:val="20"/>
          <w:lang w:val="es-ES"/>
        </w:rPr>
        <w:t>ó</w:t>
      </w:r>
      <w:r w:rsidRPr="002C1541">
        <w:rPr>
          <w:rFonts w:ascii="Cambria" w:eastAsia="Times New Roman" w:hAnsi="Cambria" w:cs="Segoe UI"/>
          <w:color w:val="000000"/>
          <w:sz w:val="20"/>
          <w:szCs w:val="20"/>
          <w:lang w:val="es-ES"/>
        </w:rPr>
        <w:t xml:space="preserve"> la admisibilidad de la petici</w:t>
      </w:r>
      <w:r w:rsidR="00C36C42" w:rsidRPr="002C1541">
        <w:rPr>
          <w:rFonts w:ascii="Cambria" w:eastAsia="Times New Roman" w:hAnsi="Cambria" w:cs="Segoe UI"/>
          <w:color w:val="000000"/>
          <w:sz w:val="20"/>
          <w:szCs w:val="20"/>
          <w:lang w:val="es-ES"/>
        </w:rPr>
        <w:t>ó</w:t>
      </w:r>
      <w:r w:rsidRPr="002C1541">
        <w:rPr>
          <w:rFonts w:ascii="Cambria" w:eastAsia="Times New Roman" w:hAnsi="Cambria" w:cs="Segoe UI"/>
          <w:color w:val="000000"/>
          <w:sz w:val="20"/>
          <w:szCs w:val="20"/>
          <w:lang w:val="es-ES"/>
        </w:rPr>
        <w:t>n respecto a la presunta violaci</w:t>
      </w:r>
      <w:r w:rsidR="00C36C42" w:rsidRPr="002C1541">
        <w:rPr>
          <w:rFonts w:ascii="Cambria" w:eastAsia="Times New Roman" w:hAnsi="Cambria" w:cs="Segoe UI"/>
          <w:color w:val="000000"/>
          <w:sz w:val="20"/>
          <w:szCs w:val="20"/>
          <w:lang w:val="es-ES"/>
        </w:rPr>
        <w:t>ó</w:t>
      </w:r>
      <w:r w:rsidRPr="002C1541">
        <w:rPr>
          <w:rFonts w:ascii="Cambria" w:eastAsia="Times New Roman" w:hAnsi="Cambria" w:cs="Segoe UI"/>
          <w:color w:val="000000"/>
          <w:sz w:val="20"/>
          <w:szCs w:val="20"/>
          <w:lang w:val="es-ES"/>
        </w:rPr>
        <w:t xml:space="preserve">n de los derechos reconocidos en los </w:t>
      </w:r>
      <w:r w:rsidR="00F45A57" w:rsidRPr="002C1541">
        <w:rPr>
          <w:rFonts w:ascii="Cambria" w:eastAsia="Times New Roman" w:hAnsi="Cambria" w:cs="Segoe UI"/>
          <w:color w:val="000000"/>
          <w:sz w:val="20"/>
          <w:szCs w:val="20"/>
          <w:lang w:val="es-ES"/>
        </w:rPr>
        <w:t>artículos</w:t>
      </w:r>
      <w:r w:rsidRPr="002C1541">
        <w:rPr>
          <w:rFonts w:ascii="Cambria" w:eastAsia="Times New Roman" w:hAnsi="Cambria" w:cs="Segoe UI"/>
          <w:color w:val="000000"/>
          <w:sz w:val="20"/>
          <w:szCs w:val="20"/>
          <w:lang w:val="es-ES"/>
        </w:rPr>
        <w:t xml:space="preserve"> 4 (vida), 5 (integridad personal), 8 (</w:t>
      </w:r>
      <w:r w:rsidR="00F45A57" w:rsidRPr="002C1541">
        <w:rPr>
          <w:rFonts w:ascii="Cambria" w:eastAsia="Times New Roman" w:hAnsi="Cambria" w:cs="Segoe UI"/>
          <w:color w:val="000000"/>
          <w:sz w:val="20"/>
          <w:szCs w:val="20"/>
          <w:lang w:val="es-ES"/>
        </w:rPr>
        <w:t xml:space="preserve">garantías </w:t>
      </w:r>
      <w:r w:rsidRPr="002C1541">
        <w:rPr>
          <w:rFonts w:ascii="Cambria" w:eastAsia="Times New Roman" w:hAnsi="Cambria" w:cs="Segoe UI"/>
          <w:color w:val="000000"/>
          <w:sz w:val="20"/>
          <w:szCs w:val="20"/>
          <w:lang w:val="es-ES"/>
        </w:rPr>
        <w:t>judiciales),</w:t>
      </w:r>
      <w:r w:rsidR="00F45A57" w:rsidRPr="002C1541">
        <w:rPr>
          <w:rFonts w:ascii="Cambria" w:eastAsia="Times New Roman" w:hAnsi="Cambria" w:cs="Segoe UI"/>
          <w:color w:val="000000"/>
          <w:sz w:val="20"/>
          <w:szCs w:val="20"/>
          <w:lang w:val="es-ES"/>
        </w:rPr>
        <w:t xml:space="preserve"> 1</w:t>
      </w:r>
      <w:r w:rsidRPr="002C1541">
        <w:rPr>
          <w:rFonts w:ascii="Cambria" w:eastAsia="Times New Roman" w:hAnsi="Cambria" w:cs="Segoe UI"/>
          <w:color w:val="000000"/>
          <w:sz w:val="20"/>
          <w:szCs w:val="20"/>
          <w:lang w:val="es-ES"/>
        </w:rPr>
        <w:t>3 (libertad de expresi</w:t>
      </w:r>
      <w:r w:rsidR="00C36C42" w:rsidRPr="002C1541">
        <w:rPr>
          <w:rFonts w:ascii="Cambria" w:eastAsia="Times New Roman" w:hAnsi="Cambria" w:cs="Segoe UI"/>
          <w:color w:val="000000"/>
          <w:sz w:val="20"/>
          <w:szCs w:val="20"/>
          <w:lang w:val="es-ES"/>
        </w:rPr>
        <w:t>ó</w:t>
      </w:r>
      <w:r w:rsidRPr="002C1541">
        <w:rPr>
          <w:rFonts w:ascii="Cambria" w:eastAsia="Times New Roman" w:hAnsi="Cambria" w:cs="Segoe UI"/>
          <w:color w:val="000000"/>
          <w:sz w:val="20"/>
          <w:szCs w:val="20"/>
          <w:lang w:val="es-ES"/>
        </w:rPr>
        <w:t>n) y 25 (protecci</w:t>
      </w:r>
      <w:r w:rsidR="00C36C42" w:rsidRPr="002C1541">
        <w:rPr>
          <w:rFonts w:ascii="Cambria" w:eastAsia="Times New Roman" w:hAnsi="Cambria" w:cs="Segoe UI"/>
          <w:color w:val="000000"/>
          <w:sz w:val="20"/>
          <w:szCs w:val="20"/>
          <w:lang w:val="es-ES"/>
        </w:rPr>
        <w:t>ó</w:t>
      </w:r>
      <w:r w:rsidRPr="002C1541">
        <w:rPr>
          <w:rFonts w:ascii="Cambria" w:eastAsia="Times New Roman" w:hAnsi="Cambria" w:cs="Segoe UI"/>
          <w:color w:val="000000"/>
          <w:sz w:val="20"/>
          <w:szCs w:val="20"/>
          <w:lang w:val="es-ES"/>
        </w:rPr>
        <w:t>n judicial) de la Convenci</w:t>
      </w:r>
      <w:r w:rsidR="00C36C42" w:rsidRPr="002C1541">
        <w:rPr>
          <w:rFonts w:ascii="Cambria" w:eastAsia="Times New Roman" w:hAnsi="Cambria" w:cs="Segoe UI"/>
          <w:color w:val="000000"/>
          <w:sz w:val="20"/>
          <w:szCs w:val="20"/>
          <w:lang w:val="es-ES"/>
        </w:rPr>
        <w:t>ó</w:t>
      </w:r>
      <w:r w:rsidRPr="002C1541">
        <w:rPr>
          <w:rFonts w:ascii="Cambria" w:eastAsia="Times New Roman" w:hAnsi="Cambria" w:cs="Segoe UI"/>
          <w:color w:val="000000"/>
          <w:sz w:val="20"/>
          <w:szCs w:val="20"/>
          <w:lang w:val="es-ES"/>
        </w:rPr>
        <w:t>n Americana sobre Derechos Humanos en relaci</w:t>
      </w:r>
      <w:r w:rsidR="00C36C42" w:rsidRPr="002C1541">
        <w:rPr>
          <w:rFonts w:ascii="Cambria" w:eastAsia="Times New Roman" w:hAnsi="Cambria" w:cs="Segoe UI"/>
          <w:color w:val="000000"/>
          <w:sz w:val="20"/>
          <w:szCs w:val="20"/>
          <w:lang w:val="es-ES"/>
        </w:rPr>
        <w:t>ó</w:t>
      </w:r>
      <w:r w:rsidRPr="002C1541">
        <w:rPr>
          <w:rFonts w:ascii="Cambria" w:eastAsia="Times New Roman" w:hAnsi="Cambria" w:cs="Segoe UI"/>
          <w:color w:val="000000"/>
          <w:sz w:val="20"/>
          <w:szCs w:val="20"/>
          <w:lang w:val="es-ES"/>
        </w:rPr>
        <w:t xml:space="preserve">n con el </w:t>
      </w:r>
      <w:r w:rsidR="00F45A57" w:rsidRPr="002C1541">
        <w:rPr>
          <w:rFonts w:ascii="Cambria" w:eastAsia="Times New Roman" w:hAnsi="Cambria" w:cs="Segoe UI"/>
          <w:color w:val="000000"/>
          <w:sz w:val="20"/>
          <w:szCs w:val="20"/>
          <w:lang w:val="es-ES"/>
        </w:rPr>
        <w:t>artículo</w:t>
      </w:r>
      <w:r w:rsidRPr="002C1541">
        <w:rPr>
          <w:rFonts w:ascii="Cambria" w:eastAsia="Times New Roman" w:hAnsi="Cambria" w:cs="Segoe UI"/>
          <w:color w:val="000000"/>
          <w:sz w:val="20"/>
          <w:szCs w:val="20"/>
          <w:lang w:val="es-ES"/>
        </w:rPr>
        <w:t xml:space="preserve"> </w:t>
      </w:r>
      <w:r w:rsidR="00F45A57" w:rsidRPr="002C1541">
        <w:rPr>
          <w:rFonts w:ascii="Cambria" w:eastAsia="Times New Roman" w:hAnsi="Cambria" w:cs="Segoe UI"/>
          <w:color w:val="000000"/>
          <w:sz w:val="20"/>
          <w:szCs w:val="20"/>
          <w:lang w:val="es-ES"/>
        </w:rPr>
        <w:t>1.1</w:t>
      </w:r>
      <w:r w:rsidRPr="002C1541">
        <w:rPr>
          <w:rFonts w:ascii="Cambria" w:eastAsia="Times New Roman" w:hAnsi="Cambria" w:cs="Segoe UI"/>
          <w:color w:val="000000"/>
          <w:sz w:val="20"/>
          <w:szCs w:val="20"/>
          <w:lang w:val="es-ES"/>
        </w:rPr>
        <w:t xml:space="preserve"> (obligaci</w:t>
      </w:r>
      <w:r w:rsidR="00C36C42" w:rsidRPr="002C1541">
        <w:rPr>
          <w:rFonts w:ascii="Cambria" w:eastAsia="Times New Roman" w:hAnsi="Cambria" w:cs="Segoe UI"/>
          <w:color w:val="000000"/>
          <w:sz w:val="20"/>
          <w:szCs w:val="20"/>
          <w:lang w:val="es-ES"/>
        </w:rPr>
        <w:t>ó</w:t>
      </w:r>
      <w:r w:rsidRPr="002C1541">
        <w:rPr>
          <w:rFonts w:ascii="Cambria" w:eastAsia="Times New Roman" w:hAnsi="Cambria" w:cs="Segoe UI"/>
          <w:color w:val="000000"/>
          <w:sz w:val="20"/>
          <w:szCs w:val="20"/>
          <w:lang w:val="es-ES"/>
        </w:rPr>
        <w:t>n de respetar los derechos) del mismo instrumento.</w:t>
      </w:r>
    </w:p>
    <w:p w14:paraId="45A6E818" w14:textId="77777777" w:rsidR="00EC67CD" w:rsidRPr="002C1541" w:rsidRDefault="00EC67CD" w:rsidP="00AA3B31">
      <w:pPr>
        <w:pStyle w:val="ListParagraph"/>
        <w:tabs>
          <w:tab w:val="left" w:pos="1440"/>
        </w:tabs>
        <w:spacing w:after="0" w:line="240" w:lineRule="auto"/>
        <w:ind w:right="720"/>
        <w:jc w:val="both"/>
        <w:textAlignment w:val="baseline"/>
        <w:rPr>
          <w:rFonts w:ascii="Cambria" w:eastAsia="Times New Roman" w:hAnsi="Cambria" w:cs="Segoe UI"/>
          <w:color w:val="000000"/>
          <w:sz w:val="20"/>
          <w:szCs w:val="20"/>
          <w:lang w:val="es-ES"/>
        </w:rPr>
      </w:pPr>
    </w:p>
    <w:p w14:paraId="2F22C87F" w14:textId="3F252E08" w:rsidR="00EC67CD" w:rsidRPr="002C1541" w:rsidRDefault="00EC67CD" w:rsidP="00AA3B31">
      <w:pPr>
        <w:pStyle w:val="ListParagraph"/>
        <w:numPr>
          <w:ilvl w:val="1"/>
          <w:numId w:val="4"/>
        </w:numPr>
        <w:tabs>
          <w:tab w:val="left" w:pos="1440"/>
        </w:tabs>
        <w:spacing w:after="0" w:line="240" w:lineRule="auto"/>
        <w:ind w:left="720" w:right="720" w:firstLine="0"/>
        <w:jc w:val="both"/>
        <w:textAlignment w:val="baseline"/>
        <w:rPr>
          <w:rFonts w:ascii="Cambria" w:eastAsia="Times New Roman" w:hAnsi="Cambria" w:cs="Segoe UI"/>
          <w:color w:val="000000"/>
          <w:sz w:val="20"/>
          <w:szCs w:val="20"/>
          <w:lang w:val="es-ES"/>
        </w:rPr>
      </w:pPr>
      <w:r w:rsidRPr="002C1541">
        <w:rPr>
          <w:rFonts w:ascii="Cambria" w:eastAsia="Times New Roman" w:hAnsi="Cambria" w:cs="Segoe UI"/>
          <w:color w:val="000000"/>
          <w:sz w:val="20"/>
          <w:szCs w:val="20"/>
          <w:lang w:val="es-ES"/>
        </w:rPr>
        <w:t>El Estado puso en conocimiento de la Comisi</w:t>
      </w:r>
      <w:r w:rsidR="00C36C42" w:rsidRPr="002C1541">
        <w:rPr>
          <w:rFonts w:ascii="Cambria" w:eastAsia="Times New Roman" w:hAnsi="Cambria" w:cs="Segoe UI"/>
          <w:color w:val="000000"/>
          <w:sz w:val="20"/>
          <w:szCs w:val="20"/>
          <w:lang w:val="es-ES"/>
        </w:rPr>
        <w:t>ó</w:t>
      </w:r>
      <w:r w:rsidRPr="002C1541">
        <w:rPr>
          <w:rFonts w:ascii="Cambria" w:eastAsia="Times New Roman" w:hAnsi="Cambria" w:cs="Segoe UI"/>
          <w:color w:val="000000"/>
          <w:sz w:val="20"/>
          <w:szCs w:val="20"/>
          <w:lang w:val="es-ES"/>
        </w:rPr>
        <w:t xml:space="preserve">n </w:t>
      </w:r>
      <w:r w:rsidR="00F45A57" w:rsidRPr="002C1541">
        <w:rPr>
          <w:rFonts w:ascii="Cambria" w:eastAsia="Times New Roman" w:hAnsi="Cambria" w:cs="Segoe UI"/>
          <w:color w:val="000000"/>
          <w:sz w:val="20"/>
          <w:szCs w:val="20"/>
          <w:lang w:val="es-ES"/>
        </w:rPr>
        <w:t>Interamericana</w:t>
      </w:r>
      <w:r w:rsidRPr="002C1541">
        <w:rPr>
          <w:rFonts w:ascii="Cambria" w:eastAsia="Times New Roman" w:hAnsi="Cambria" w:cs="Segoe UI"/>
          <w:color w:val="000000"/>
          <w:sz w:val="20"/>
          <w:szCs w:val="20"/>
          <w:lang w:val="es-ES"/>
        </w:rPr>
        <w:t xml:space="preserve"> de Derechos Humanos su intenci</w:t>
      </w:r>
      <w:r w:rsidR="00C36C42" w:rsidRPr="002C1541">
        <w:rPr>
          <w:rFonts w:ascii="Cambria" w:eastAsia="Times New Roman" w:hAnsi="Cambria" w:cs="Segoe UI"/>
          <w:color w:val="000000"/>
          <w:sz w:val="20"/>
          <w:szCs w:val="20"/>
          <w:lang w:val="es-ES"/>
        </w:rPr>
        <w:t>ó</w:t>
      </w:r>
      <w:r w:rsidRPr="002C1541">
        <w:rPr>
          <w:rFonts w:ascii="Cambria" w:eastAsia="Times New Roman" w:hAnsi="Cambria" w:cs="Segoe UI"/>
          <w:color w:val="000000"/>
          <w:sz w:val="20"/>
          <w:szCs w:val="20"/>
          <w:lang w:val="es-ES"/>
        </w:rPr>
        <w:t xml:space="preserve">n de iniciar un proceso de </w:t>
      </w:r>
      <w:r w:rsidR="00F45A57" w:rsidRPr="002C1541">
        <w:rPr>
          <w:rFonts w:ascii="Cambria" w:eastAsia="Times New Roman" w:hAnsi="Cambria" w:cs="Segoe UI"/>
          <w:color w:val="000000"/>
          <w:sz w:val="20"/>
          <w:szCs w:val="20"/>
          <w:lang w:val="es-ES"/>
        </w:rPr>
        <w:t>búsqueda</w:t>
      </w:r>
      <w:r w:rsidRPr="002C1541">
        <w:rPr>
          <w:rFonts w:ascii="Cambria" w:eastAsia="Times New Roman" w:hAnsi="Cambria" w:cs="Segoe UI"/>
          <w:color w:val="000000"/>
          <w:sz w:val="20"/>
          <w:szCs w:val="20"/>
          <w:lang w:val="es-ES"/>
        </w:rPr>
        <w:t xml:space="preserve"> de soluci</w:t>
      </w:r>
      <w:r w:rsidR="00C36C42" w:rsidRPr="002C1541">
        <w:rPr>
          <w:rFonts w:ascii="Cambria" w:eastAsia="Times New Roman" w:hAnsi="Cambria" w:cs="Segoe UI"/>
          <w:color w:val="000000"/>
          <w:sz w:val="20"/>
          <w:szCs w:val="20"/>
          <w:lang w:val="es-ES"/>
        </w:rPr>
        <w:t>ó</w:t>
      </w:r>
      <w:r w:rsidRPr="002C1541">
        <w:rPr>
          <w:rFonts w:ascii="Cambria" w:eastAsia="Times New Roman" w:hAnsi="Cambria" w:cs="Segoe UI"/>
          <w:color w:val="000000"/>
          <w:sz w:val="20"/>
          <w:szCs w:val="20"/>
          <w:lang w:val="es-ES"/>
        </w:rPr>
        <w:t>n amistosa el 22 de septiembre de 202</w:t>
      </w:r>
      <w:r w:rsidR="00F45A57" w:rsidRPr="002C1541">
        <w:rPr>
          <w:rFonts w:ascii="Cambria" w:eastAsia="Times New Roman" w:hAnsi="Cambria" w:cs="Segoe UI"/>
          <w:color w:val="000000"/>
          <w:sz w:val="20"/>
          <w:szCs w:val="20"/>
          <w:lang w:val="es-ES"/>
        </w:rPr>
        <w:t>1</w:t>
      </w:r>
      <w:r w:rsidRPr="002C1541">
        <w:rPr>
          <w:rFonts w:ascii="Cambria" w:eastAsia="Times New Roman" w:hAnsi="Cambria" w:cs="Segoe UI"/>
          <w:color w:val="000000"/>
          <w:sz w:val="20"/>
          <w:szCs w:val="20"/>
          <w:lang w:val="es-ES"/>
        </w:rPr>
        <w:t>. Esta intenci</w:t>
      </w:r>
      <w:r w:rsidR="00C36C42" w:rsidRPr="002C1541">
        <w:rPr>
          <w:rFonts w:ascii="Cambria" w:eastAsia="Times New Roman" w:hAnsi="Cambria" w:cs="Segoe UI"/>
          <w:color w:val="000000"/>
          <w:sz w:val="20"/>
          <w:szCs w:val="20"/>
          <w:lang w:val="es-ES"/>
        </w:rPr>
        <w:t>ó</w:t>
      </w:r>
      <w:r w:rsidRPr="002C1541">
        <w:rPr>
          <w:rFonts w:ascii="Cambria" w:eastAsia="Times New Roman" w:hAnsi="Cambria" w:cs="Segoe UI"/>
          <w:color w:val="000000"/>
          <w:sz w:val="20"/>
          <w:szCs w:val="20"/>
          <w:lang w:val="es-ES"/>
        </w:rPr>
        <w:t xml:space="preserve">n fue reiterada posteriormente a </w:t>
      </w:r>
      <w:r w:rsidR="00F45A57" w:rsidRPr="002C1541">
        <w:rPr>
          <w:rFonts w:ascii="Cambria" w:eastAsia="Times New Roman" w:hAnsi="Cambria" w:cs="Segoe UI"/>
          <w:color w:val="000000"/>
          <w:sz w:val="20"/>
          <w:szCs w:val="20"/>
          <w:lang w:val="es-ES"/>
        </w:rPr>
        <w:t>través</w:t>
      </w:r>
      <w:r w:rsidRPr="002C1541">
        <w:rPr>
          <w:rFonts w:ascii="Cambria" w:eastAsia="Times New Roman" w:hAnsi="Cambria" w:cs="Segoe UI"/>
          <w:color w:val="000000"/>
          <w:sz w:val="20"/>
          <w:szCs w:val="20"/>
          <w:lang w:val="es-ES"/>
        </w:rPr>
        <w:t xml:space="preserve"> de notas del 29 de noviembre de 202</w:t>
      </w:r>
      <w:r w:rsidR="00F45A57" w:rsidRPr="002C1541">
        <w:rPr>
          <w:rFonts w:ascii="Cambria" w:eastAsia="Times New Roman" w:hAnsi="Cambria" w:cs="Segoe UI"/>
          <w:color w:val="000000"/>
          <w:sz w:val="20"/>
          <w:szCs w:val="20"/>
          <w:lang w:val="es-ES"/>
        </w:rPr>
        <w:t>1</w:t>
      </w:r>
      <w:r w:rsidRPr="002C1541">
        <w:rPr>
          <w:rFonts w:ascii="Cambria" w:eastAsia="Times New Roman" w:hAnsi="Cambria" w:cs="Segoe UI"/>
          <w:color w:val="000000"/>
          <w:sz w:val="20"/>
          <w:szCs w:val="20"/>
          <w:lang w:val="es-ES"/>
        </w:rPr>
        <w:t xml:space="preserve"> y </w:t>
      </w:r>
      <w:r w:rsidR="00C36C42" w:rsidRPr="002C1541">
        <w:rPr>
          <w:rFonts w:ascii="Cambria" w:eastAsia="Times New Roman" w:hAnsi="Cambria" w:cs="Segoe UI"/>
          <w:color w:val="000000"/>
          <w:sz w:val="20"/>
          <w:szCs w:val="20"/>
          <w:lang w:val="es-ES"/>
        </w:rPr>
        <w:t>6</w:t>
      </w:r>
      <w:r w:rsidRPr="002C1541">
        <w:rPr>
          <w:rFonts w:ascii="Cambria" w:eastAsia="Times New Roman" w:hAnsi="Cambria" w:cs="Segoe UI"/>
          <w:color w:val="000000"/>
          <w:sz w:val="20"/>
          <w:szCs w:val="20"/>
          <w:lang w:val="es-ES"/>
        </w:rPr>
        <w:t xml:space="preserve"> de</w:t>
      </w:r>
      <w:r w:rsidR="00F45A57" w:rsidRPr="002C1541">
        <w:rPr>
          <w:rFonts w:ascii="Cambria" w:eastAsia="Times New Roman" w:hAnsi="Cambria" w:cs="Segoe UI"/>
          <w:color w:val="000000"/>
          <w:sz w:val="20"/>
          <w:szCs w:val="20"/>
          <w:lang w:val="es-ES"/>
        </w:rPr>
        <w:t xml:space="preserve"> </w:t>
      </w:r>
      <w:r w:rsidRPr="002C1541">
        <w:rPr>
          <w:rFonts w:ascii="Cambria" w:eastAsia="Times New Roman" w:hAnsi="Cambria" w:cs="Segoe UI"/>
          <w:color w:val="000000"/>
          <w:sz w:val="20"/>
          <w:szCs w:val="20"/>
          <w:lang w:val="es-ES"/>
        </w:rPr>
        <w:t>junio de 2022. Por su parte, los peticionarios manifestaron el 8 de</w:t>
      </w:r>
      <w:r w:rsidR="00F45A57" w:rsidRPr="002C1541">
        <w:rPr>
          <w:rFonts w:ascii="Cambria" w:eastAsia="Times New Roman" w:hAnsi="Cambria" w:cs="Segoe UI"/>
          <w:color w:val="000000"/>
          <w:sz w:val="20"/>
          <w:szCs w:val="20"/>
          <w:lang w:val="es-ES"/>
        </w:rPr>
        <w:t xml:space="preserve"> </w:t>
      </w:r>
      <w:r w:rsidRPr="002C1541">
        <w:rPr>
          <w:rFonts w:ascii="Cambria" w:eastAsia="Times New Roman" w:hAnsi="Cambria" w:cs="Segoe UI"/>
          <w:color w:val="000000"/>
          <w:sz w:val="20"/>
          <w:szCs w:val="20"/>
          <w:lang w:val="es-ES"/>
        </w:rPr>
        <w:t xml:space="preserve">julio de 2022 a </w:t>
      </w:r>
      <w:r w:rsidR="00F45A57" w:rsidRPr="002C1541">
        <w:rPr>
          <w:rFonts w:ascii="Cambria" w:eastAsia="Times New Roman" w:hAnsi="Cambria" w:cs="Segoe UI"/>
          <w:color w:val="000000"/>
          <w:sz w:val="20"/>
          <w:szCs w:val="20"/>
          <w:lang w:val="es-ES"/>
        </w:rPr>
        <w:t>través</w:t>
      </w:r>
      <w:r w:rsidRPr="002C1541">
        <w:rPr>
          <w:rFonts w:ascii="Cambria" w:eastAsia="Times New Roman" w:hAnsi="Cambria" w:cs="Segoe UI"/>
          <w:color w:val="000000"/>
          <w:sz w:val="20"/>
          <w:szCs w:val="20"/>
          <w:lang w:val="es-ES"/>
        </w:rPr>
        <w:t xml:space="preserve"> de un oficio transmitido por correo electr</w:t>
      </w:r>
      <w:r w:rsidR="00C36C42" w:rsidRPr="002C1541">
        <w:rPr>
          <w:rFonts w:ascii="Cambria" w:eastAsia="Times New Roman" w:hAnsi="Cambria" w:cs="Segoe UI"/>
          <w:color w:val="000000"/>
          <w:sz w:val="20"/>
          <w:szCs w:val="20"/>
          <w:lang w:val="es-ES"/>
        </w:rPr>
        <w:t>ó</w:t>
      </w:r>
      <w:r w:rsidRPr="002C1541">
        <w:rPr>
          <w:rFonts w:ascii="Cambria" w:eastAsia="Times New Roman" w:hAnsi="Cambria" w:cs="Segoe UI"/>
          <w:color w:val="000000"/>
          <w:sz w:val="20"/>
          <w:szCs w:val="20"/>
          <w:lang w:val="es-ES"/>
        </w:rPr>
        <w:t>nico, su voluntad de acceder a este proceso.</w:t>
      </w:r>
    </w:p>
    <w:p w14:paraId="64727991" w14:textId="77777777" w:rsidR="00EC67CD" w:rsidRPr="002C1541" w:rsidRDefault="00EC67CD" w:rsidP="0083178C">
      <w:pPr>
        <w:pStyle w:val="ListParagraph"/>
        <w:tabs>
          <w:tab w:val="left" w:pos="1440"/>
        </w:tabs>
        <w:spacing w:after="0" w:line="240" w:lineRule="auto"/>
        <w:ind w:right="720"/>
        <w:jc w:val="both"/>
        <w:textAlignment w:val="baseline"/>
        <w:rPr>
          <w:rFonts w:ascii="Cambria" w:eastAsia="Times New Roman" w:hAnsi="Cambria" w:cs="Segoe UI"/>
          <w:color w:val="000000"/>
          <w:sz w:val="20"/>
          <w:szCs w:val="20"/>
          <w:lang w:val="es-ES"/>
        </w:rPr>
      </w:pPr>
    </w:p>
    <w:p w14:paraId="16AE89D1" w14:textId="79B45619" w:rsidR="00EC67CD" w:rsidRPr="002C1541" w:rsidRDefault="00EC67CD" w:rsidP="0083178C">
      <w:pPr>
        <w:pStyle w:val="ListParagraph"/>
        <w:numPr>
          <w:ilvl w:val="1"/>
          <w:numId w:val="4"/>
        </w:numPr>
        <w:tabs>
          <w:tab w:val="left" w:pos="1440"/>
        </w:tabs>
        <w:spacing w:after="0" w:line="240" w:lineRule="auto"/>
        <w:ind w:left="720" w:right="720" w:firstLine="0"/>
        <w:jc w:val="both"/>
        <w:textAlignment w:val="baseline"/>
        <w:rPr>
          <w:rFonts w:ascii="Cambria" w:eastAsia="Times New Roman" w:hAnsi="Cambria" w:cs="Segoe UI"/>
          <w:color w:val="000000"/>
          <w:sz w:val="20"/>
          <w:szCs w:val="20"/>
          <w:lang w:val="es-ES"/>
        </w:rPr>
      </w:pPr>
      <w:r w:rsidRPr="002C1541">
        <w:rPr>
          <w:rFonts w:ascii="Cambria" w:eastAsia="Times New Roman" w:hAnsi="Cambria" w:cs="Segoe UI"/>
          <w:color w:val="000000"/>
          <w:sz w:val="20"/>
          <w:szCs w:val="20"/>
          <w:lang w:val="es-ES"/>
        </w:rPr>
        <w:t>Entre el Estado colombiano y los peticionarios se suscribi</w:t>
      </w:r>
      <w:r w:rsidR="00C36C42" w:rsidRPr="002C1541">
        <w:rPr>
          <w:rFonts w:ascii="Cambria" w:eastAsia="Times New Roman" w:hAnsi="Cambria" w:cs="Segoe UI"/>
          <w:color w:val="000000"/>
          <w:sz w:val="20"/>
          <w:szCs w:val="20"/>
          <w:lang w:val="es-ES"/>
        </w:rPr>
        <w:t>ó</w:t>
      </w:r>
      <w:r w:rsidRPr="002C1541">
        <w:rPr>
          <w:rFonts w:ascii="Cambria" w:eastAsia="Times New Roman" w:hAnsi="Cambria" w:cs="Segoe UI"/>
          <w:color w:val="000000"/>
          <w:sz w:val="20"/>
          <w:szCs w:val="20"/>
          <w:lang w:val="es-ES"/>
        </w:rPr>
        <w:t xml:space="preserve"> el </w:t>
      </w:r>
      <w:r w:rsidR="00F45A57" w:rsidRPr="002C1541">
        <w:rPr>
          <w:rFonts w:ascii="Cambria" w:eastAsia="Times New Roman" w:hAnsi="Cambria" w:cs="Segoe UI"/>
          <w:color w:val="000000"/>
          <w:sz w:val="20"/>
          <w:szCs w:val="20"/>
          <w:lang w:val="es-ES"/>
        </w:rPr>
        <w:t>1</w:t>
      </w:r>
      <w:r w:rsidRPr="002C1541">
        <w:rPr>
          <w:rFonts w:ascii="Cambria" w:eastAsia="Times New Roman" w:hAnsi="Cambria" w:cs="Segoe UI"/>
          <w:color w:val="000000"/>
          <w:sz w:val="20"/>
          <w:szCs w:val="20"/>
          <w:lang w:val="es-ES"/>
        </w:rPr>
        <w:t xml:space="preserve"> de septiembre de 2022 un Acta de Entendimiento para la </w:t>
      </w:r>
      <w:r w:rsidR="00F45A57" w:rsidRPr="002C1541">
        <w:rPr>
          <w:rFonts w:ascii="Cambria" w:eastAsia="Times New Roman" w:hAnsi="Cambria" w:cs="Segoe UI"/>
          <w:color w:val="000000"/>
          <w:sz w:val="20"/>
          <w:szCs w:val="20"/>
          <w:lang w:val="es-ES"/>
        </w:rPr>
        <w:t>Búsqueda</w:t>
      </w:r>
      <w:r w:rsidRPr="002C1541">
        <w:rPr>
          <w:rFonts w:ascii="Cambria" w:eastAsia="Times New Roman" w:hAnsi="Cambria" w:cs="Segoe UI"/>
          <w:color w:val="000000"/>
          <w:sz w:val="20"/>
          <w:szCs w:val="20"/>
          <w:lang w:val="es-ES"/>
        </w:rPr>
        <w:t xml:space="preserve"> de una Soluci</w:t>
      </w:r>
      <w:r w:rsidR="00C36C42" w:rsidRPr="002C1541">
        <w:rPr>
          <w:rFonts w:ascii="Cambria" w:eastAsia="Times New Roman" w:hAnsi="Cambria" w:cs="Segoe UI"/>
          <w:color w:val="000000"/>
          <w:sz w:val="20"/>
          <w:szCs w:val="20"/>
          <w:lang w:val="es-ES"/>
        </w:rPr>
        <w:t>ó</w:t>
      </w:r>
      <w:r w:rsidRPr="002C1541">
        <w:rPr>
          <w:rFonts w:ascii="Cambria" w:eastAsia="Times New Roman" w:hAnsi="Cambria" w:cs="Segoe UI"/>
          <w:color w:val="000000"/>
          <w:sz w:val="20"/>
          <w:szCs w:val="20"/>
          <w:lang w:val="es-ES"/>
        </w:rPr>
        <w:t>n Amistosa, la cual fue puesta en conocimiento de la Comisi</w:t>
      </w:r>
      <w:r w:rsidR="00C36C42" w:rsidRPr="002C1541">
        <w:rPr>
          <w:rFonts w:ascii="Cambria" w:eastAsia="Times New Roman" w:hAnsi="Cambria" w:cs="Segoe UI"/>
          <w:color w:val="000000"/>
          <w:sz w:val="20"/>
          <w:szCs w:val="20"/>
          <w:lang w:val="es-ES"/>
        </w:rPr>
        <w:t>ó</w:t>
      </w:r>
      <w:r w:rsidRPr="002C1541">
        <w:rPr>
          <w:rFonts w:ascii="Cambria" w:eastAsia="Times New Roman" w:hAnsi="Cambria" w:cs="Segoe UI"/>
          <w:color w:val="000000"/>
          <w:sz w:val="20"/>
          <w:szCs w:val="20"/>
          <w:lang w:val="es-ES"/>
        </w:rPr>
        <w:t xml:space="preserve">n </w:t>
      </w:r>
      <w:r w:rsidR="00F45A57" w:rsidRPr="002C1541">
        <w:rPr>
          <w:rFonts w:ascii="Cambria" w:eastAsia="Times New Roman" w:hAnsi="Cambria" w:cs="Segoe UI"/>
          <w:color w:val="000000"/>
          <w:sz w:val="20"/>
          <w:szCs w:val="20"/>
          <w:lang w:val="es-ES"/>
        </w:rPr>
        <w:t>Interamericana</w:t>
      </w:r>
      <w:r w:rsidRPr="002C1541">
        <w:rPr>
          <w:rFonts w:ascii="Cambria" w:eastAsia="Times New Roman" w:hAnsi="Cambria" w:cs="Segoe UI"/>
          <w:color w:val="000000"/>
          <w:sz w:val="20"/>
          <w:szCs w:val="20"/>
          <w:lang w:val="es-ES"/>
        </w:rPr>
        <w:t xml:space="preserve"> el 2 de septiembre de 2022.</w:t>
      </w:r>
    </w:p>
    <w:p w14:paraId="40E9DE1C" w14:textId="77777777" w:rsidR="00EC67CD" w:rsidRPr="002C1541" w:rsidRDefault="00EC67CD" w:rsidP="0083178C">
      <w:pPr>
        <w:pStyle w:val="ListParagraph"/>
        <w:tabs>
          <w:tab w:val="left" w:pos="1440"/>
        </w:tabs>
        <w:spacing w:after="0" w:line="240" w:lineRule="auto"/>
        <w:ind w:right="720"/>
        <w:jc w:val="both"/>
        <w:textAlignment w:val="baseline"/>
        <w:rPr>
          <w:rFonts w:ascii="Cambria" w:eastAsia="Times New Roman" w:hAnsi="Cambria" w:cs="Segoe UI"/>
          <w:color w:val="000000"/>
          <w:sz w:val="20"/>
          <w:szCs w:val="20"/>
          <w:lang w:val="es-ES"/>
        </w:rPr>
      </w:pPr>
    </w:p>
    <w:p w14:paraId="66FAA113" w14:textId="46D95FA5" w:rsidR="00EC67CD" w:rsidRPr="002C1541" w:rsidRDefault="00EC67CD" w:rsidP="0083178C">
      <w:pPr>
        <w:pStyle w:val="ListParagraph"/>
        <w:numPr>
          <w:ilvl w:val="1"/>
          <w:numId w:val="4"/>
        </w:numPr>
        <w:tabs>
          <w:tab w:val="left" w:pos="1440"/>
        </w:tabs>
        <w:spacing w:after="0" w:line="240" w:lineRule="auto"/>
        <w:ind w:left="720" w:right="720" w:firstLine="0"/>
        <w:jc w:val="both"/>
        <w:textAlignment w:val="baseline"/>
        <w:rPr>
          <w:rFonts w:ascii="Cambria" w:eastAsia="Times New Roman" w:hAnsi="Cambria" w:cs="Segoe UI"/>
          <w:color w:val="000000"/>
          <w:sz w:val="20"/>
          <w:szCs w:val="20"/>
          <w:lang w:val="es-ES"/>
        </w:rPr>
      </w:pPr>
      <w:r w:rsidRPr="002C1541">
        <w:rPr>
          <w:rFonts w:ascii="Cambria" w:eastAsia="Times New Roman" w:hAnsi="Cambria" w:cs="Segoe UI"/>
          <w:color w:val="000000"/>
          <w:sz w:val="20"/>
          <w:szCs w:val="20"/>
          <w:lang w:val="es-ES"/>
        </w:rPr>
        <w:t>En los meses subsiguientes,</w:t>
      </w:r>
      <w:r w:rsidR="00F45A57" w:rsidRPr="002C1541">
        <w:rPr>
          <w:rFonts w:ascii="Cambria" w:eastAsia="Times New Roman" w:hAnsi="Cambria" w:cs="Segoe UI"/>
          <w:color w:val="000000"/>
          <w:sz w:val="20"/>
          <w:szCs w:val="20"/>
          <w:lang w:val="es-ES"/>
        </w:rPr>
        <w:t xml:space="preserve"> </w:t>
      </w:r>
      <w:r w:rsidRPr="002C1541">
        <w:rPr>
          <w:rFonts w:ascii="Cambria" w:eastAsia="Times New Roman" w:hAnsi="Cambria" w:cs="Segoe UI"/>
          <w:color w:val="000000"/>
          <w:sz w:val="20"/>
          <w:szCs w:val="20"/>
          <w:lang w:val="es-ES"/>
        </w:rPr>
        <w:t>se celebraron reuniones conjuntas entre las partes con el fin de analizar las medidas de reparaci</w:t>
      </w:r>
      <w:r w:rsidR="00C36C42" w:rsidRPr="002C1541">
        <w:rPr>
          <w:rFonts w:ascii="Cambria" w:eastAsia="Times New Roman" w:hAnsi="Cambria" w:cs="Segoe UI"/>
          <w:color w:val="000000"/>
          <w:sz w:val="20"/>
          <w:szCs w:val="20"/>
          <w:lang w:val="es-ES"/>
        </w:rPr>
        <w:t>ó</w:t>
      </w:r>
      <w:r w:rsidRPr="002C1541">
        <w:rPr>
          <w:rFonts w:ascii="Cambria" w:eastAsia="Times New Roman" w:hAnsi="Cambria" w:cs="Segoe UI"/>
          <w:color w:val="000000"/>
          <w:sz w:val="20"/>
          <w:szCs w:val="20"/>
          <w:lang w:val="es-ES"/>
        </w:rPr>
        <w:t>n integral a incluir en el Acuerdo de Soluci</w:t>
      </w:r>
      <w:r w:rsidR="00C36C42" w:rsidRPr="002C1541">
        <w:rPr>
          <w:rFonts w:ascii="Cambria" w:eastAsia="Times New Roman" w:hAnsi="Cambria" w:cs="Segoe UI"/>
          <w:color w:val="000000"/>
          <w:sz w:val="20"/>
          <w:szCs w:val="20"/>
          <w:lang w:val="es-ES"/>
        </w:rPr>
        <w:t>ó</w:t>
      </w:r>
      <w:r w:rsidRPr="002C1541">
        <w:rPr>
          <w:rFonts w:ascii="Cambria" w:eastAsia="Times New Roman" w:hAnsi="Cambria" w:cs="Segoe UI"/>
          <w:color w:val="000000"/>
          <w:sz w:val="20"/>
          <w:szCs w:val="20"/>
          <w:lang w:val="es-ES"/>
        </w:rPr>
        <w:t>n Amistosa que</w:t>
      </w:r>
      <w:r w:rsidR="00F45A57" w:rsidRPr="002C1541">
        <w:rPr>
          <w:rFonts w:ascii="Cambria" w:eastAsia="Times New Roman" w:hAnsi="Cambria" w:cs="Segoe UI"/>
          <w:color w:val="000000"/>
          <w:sz w:val="20"/>
          <w:szCs w:val="20"/>
          <w:lang w:val="es-ES"/>
        </w:rPr>
        <w:t xml:space="preserve"> </w:t>
      </w:r>
      <w:r w:rsidRPr="002C1541">
        <w:rPr>
          <w:rFonts w:ascii="Cambria" w:eastAsia="Times New Roman" w:hAnsi="Cambria" w:cs="Segoe UI"/>
          <w:color w:val="000000"/>
          <w:sz w:val="20"/>
          <w:szCs w:val="20"/>
          <w:lang w:val="es-ES"/>
        </w:rPr>
        <w:t>en la fecha se suscribe.</w:t>
      </w:r>
    </w:p>
    <w:p w14:paraId="38024BFD" w14:textId="77777777" w:rsidR="00EC67CD" w:rsidRPr="00EC67CD" w:rsidRDefault="00EC67CD" w:rsidP="003336F8">
      <w:pPr>
        <w:tabs>
          <w:tab w:val="left" w:pos="8640"/>
        </w:tabs>
        <w:spacing w:after="0" w:line="240" w:lineRule="auto"/>
        <w:ind w:left="720" w:right="720"/>
        <w:jc w:val="center"/>
        <w:textAlignment w:val="baseline"/>
        <w:rPr>
          <w:rFonts w:ascii="Cambria" w:eastAsia="Times New Roman" w:hAnsi="Cambria" w:cs="Segoe UI"/>
          <w:b/>
          <w:bCs/>
          <w:color w:val="000000"/>
          <w:sz w:val="20"/>
          <w:szCs w:val="20"/>
          <w:highlight w:val="yellow"/>
          <w:lang w:val="es-ES"/>
        </w:rPr>
      </w:pPr>
    </w:p>
    <w:p w14:paraId="4B2A0CF0" w14:textId="77777777" w:rsidR="00EC67CD" w:rsidRPr="00EC67CD" w:rsidRDefault="00EC67CD" w:rsidP="003336F8">
      <w:pPr>
        <w:tabs>
          <w:tab w:val="left" w:pos="8640"/>
        </w:tabs>
        <w:spacing w:after="0" w:line="240" w:lineRule="auto"/>
        <w:ind w:left="720" w:right="720"/>
        <w:jc w:val="center"/>
        <w:textAlignment w:val="baseline"/>
        <w:rPr>
          <w:rFonts w:ascii="Cambria" w:eastAsia="Times New Roman" w:hAnsi="Cambria" w:cs="Segoe UI"/>
          <w:b/>
          <w:bCs/>
          <w:color w:val="000000"/>
          <w:sz w:val="20"/>
          <w:szCs w:val="20"/>
          <w:lang w:val="es-ES"/>
        </w:rPr>
      </w:pPr>
      <w:r w:rsidRPr="00EC67CD">
        <w:rPr>
          <w:rFonts w:ascii="Cambria" w:eastAsia="Times New Roman" w:hAnsi="Cambria" w:cs="Segoe UI"/>
          <w:b/>
          <w:bCs/>
          <w:color w:val="000000"/>
          <w:sz w:val="20"/>
          <w:szCs w:val="20"/>
          <w:lang w:val="es-ES"/>
        </w:rPr>
        <w:t xml:space="preserve">TERCERA PARTE: </w:t>
      </w:r>
      <w:proofErr w:type="gramStart"/>
      <w:r w:rsidRPr="00EC67CD">
        <w:rPr>
          <w:rFonts w:ascii="Cambria" w:eastAsia="Times New Roman" w:hAnsi="Cambria" w:cs="Segoe UI"/>
          <w:b/>
          <w:bCs/>
          <w:color w:val="000000"/>
          <w:sz w:val="20"/>
          <w:szCs w:val="20"/>
          <w:lang w:val="es-ES"/>
        </w:rPr>
        <w:t>BENEFICIARIOS Y BENEFICIARIAS</w:t>
      </w:r>
      <w:proofErr w:type="gramEnd"/>
    </w:p>
    <w:p w14:paraId="273F3FD6" w14:textId="77777777" w:rsidR="00EC67CD" w:rsidRPr="00EC67CD" w:rsidRDefault="00EC67CD" w:rsidP="003336F8">
      <w:pPr>
        <w:tabs>
          <w:tab w:val="left" w:pos="8640"/>
        </w:tabs>
        <w:spacing w:after="0" w:line="240" w:lineRule="auto"/>
        <w:ind w:left="720" w:right="720"/>
        <w:jc w:val="center"/>
        <w:textAlignment w:val="baseline"/>
        <w:rPr>
          <w:rFonts w:ascii="Cambria" w:eastAsia="Times New Roman" w:hAnsi="Cambria" w:cs="Segoe UI"/>
          <w:b/>
          <w:bCs/>
          <w:color w:val="000000"/>
          <w:sz w:val="20"/>
          <w:szCs w:val="20"/>
          <w:lang w:val="es-ES"/>
        </w:rPr>
      </w:pPr>
    </w:p>
    <w:p w14:paraId="4080B6C1" w14:textId="09B0D9FA"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 xml:space="preserve">El Estado colombiano reconoce como </w:t>
      </w:r>
      <w:r w:rsidR="00F45A57" w:rsidRPr="005E4719">
        <w:rPr>
          <w:rFonts w:ascii="Cambria" w:eastAsia="Times New Roman" w:hAnsi="Cambria" w:cs="Segoe UI"/>
          <w:color w:val="000000"/>
          <w:sz w:val="20"/>
          <w:szCs w:val="20"/>
          <w:lang w:val="es-ES"/>
        </w:rPr>
        <w:t>víctimas</w:t>
      </w:r>
      <w:r w:rsidRPr="00EC67CD">
        <w:rPr>
          <w:rFonts w:ascii="Cambria" w:eastAsia="Times New Roman" w:hAnsi="Cambria" w:cs="Segoe UI"/>
          <w:color w:val="000000"/>
          <w:sz w:val="20"/>
          <w:szCs w:val="20"/>
          <w:lang w:val="es-ES"/>
        </w:rPr>
        <w:t xml:space="preserve"> del presente acuerdo a las siguientes personas, todos y todas, ciudadanos colombianos:</w:t>
      </w:r>
    </w:p>
    <w:p w14:paraId="24EFE4EE" w14:textId="77777777" w:rsidR="00EC67CD" w:rsidRPr="00EC67CD" w:rsidRDefault="00EC67CD" w:rsidP="003336F8">
      <w:pPr>
        <w:tabs>
          <w:tab w:val="left" w:pos="8640"/>
        </w:tabs>
        <w:spacing w:after="0" w:line="240" w:lineRule="auto"/>
        <w:ind w:left="720" w:right="720"/>
        <w:jc w:val="center"/>
        <w:textAlignment w:val="baseline"/>
        <w:rPr>
          <w:rFonts w:ascii="Cambria" w:eastAsia="Times New Roman" w:hAnsi="Cambria" w:cs="Segoe UI"/>
          <w:b/>
          <w:bCs/>
          <w:color w:val="000000"/>
          <w:sz w:val="20"/>
          <w:szCs w:val="20"/>
          <w:lang w:val="es-ES"/>
        </w:rPr>
      </w:pPr>
    </w:p>
    <w:tbl>
      <w:tblPr>
        <w:tblW w:w="0" w:type="auto"/>
        <w:tblInd w:w="8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616"/>
        <w:gridCol w:w="2092"/>
        <w:gridCol w:w="1778"/>
      </w:tblGrid>
      <w:tr w:rsidR="00EC67CD" w:rsidRPr="00EC67CD" w14:paraId="7B8F84B2" w14:textId="77777777" w:rsidTr="00D7470C">
        <w:trPr>
          <w:trHeight w:val="288"/>
        </w:trPr>
        <w:tc>
          <w:tcPr>
            <w:tcW w:w="3616" w:type="dxa"/>
            <w:shd w:val="clear" w:color="auto" w:fill="D9D9D9" w:themeFill="background1" w:themeFillShade="D9"/>
          </w:tcPr>
          <w:p w14:paraId="222E37A2" w14:textId="77777777" w:rsidR="00EC67CD" w:rsidRPr="00EC67CD" w:rsidRDefault="00EC67CD" w:rsidP="0009559C">
            <w:pPr>
              <w:tabs>
                <w:tab w:val="left" w:pos="8640"/>
              </w:tabs>
              <w:spacing w:after="0" w:line="240" w:lineRule="auto"/>
              <w:ind w:left="281" w:right="262"/>
              <w:jc w:val="center"/>
              <w:textAlignment w:val="baseline"/>
              <w:rPr>
                <w:rFonts w:ascii="Cambria" w:eastAsia="Times New Roman" w:hAnsi="Cambria" w:cs="Segoe UI"/>
                <w:b/>
                <w:bCs/>
                <w:color w:val="000000"/>
                <w:sz w:val="20"/>
                <w:szCs w:val="20"/>
                <w:lang w:val="es-ES"/>
              </w:rPr>
            </w:pPr>
            <w:r w:rsidRPr="00EC67CD">
              <w:rPr>
                <w:rFonts w:ascii="Cambria" w:eastAsia="Times New Roman" w:hAnsi="Cambria" w:cs="Segoe UI"/>
                <w:b/>
                <w:bCs/>
                <w:color w:val="000000"/>
                <w:sz w:val="20"/>
                <w:szCs w:val="20"/>
                <w:lang w:val="es-ES"/>
              </w:rPr>
              <w:t>Familiar</w:t>
            </w:r>
          </w:p>
        </w:tc>
        <w:tc>
          <w:tcPr>
            <w:tcW w:w="2092" w:type="dxa"/>
            <w:shd w:val="clear" w:color="auto" w:fill="D9D9D9" w:themeFill="background1" w:themeFillShade="D9"/>
          </w:tcPr>
          <w:p w14:paraId="62190C07" w14:textId="77777777" w:rsidR="00EC67CD" w:rsidRPr="00EC67CD" w:rsidRDefault="00EC67CD" w:rsidP="0009559C">
            <w:pPr>
              <w:tabs>
                <w:tab w:val="left" w:pos="8640"/>
              </w:tabs>
              <w:spacing w:after="0" w:line="240" w:lineRule="auto"/>
              <w:ind w:left="182" w:right="200" w:hanging="190"/>
              <w:jc w:val="center"/>
              <w:textAlignment w:val="baseline"/>
              <w:rPr>
                <w:rFonts w:ascii="Cambria" w:eastAsia="Times New Roman" w:hAnsi="Cambria" w:cs="Segoe UI"/>
                <w:b/>
                <w:bCs/>
                <w:color w:val="000000"/>
                <w:sz w:val="20"/>
                <w:szCs w:val="20"/>
                <w:lang w:val="es-ES"/>
              </w:rPr>
            </w:pPr>
            <w:r w:rsidRPr="00EC67CD">
              <w:rPr>
                <w:rFonts w:ascii="Cambria" w:eastAsia="Times New Roman" w:hAnsi="Cambria" w:cs="Segoe UI"/>
                <w:b/>
                <w:bCs/>
                <w:color w:val="000000"/>
                <w:sz w:val="20"/>
                <w:szCs w:val="20"/>
                <w:lang w:val="es-ES"/>
              </w:rPr>
              <w:t>Parentesco</w:t>
            </w:r>
          </w:p>
        </w:tc>
        <w:tc>
          <w:tcPr>
            <w:tcW w:w="1778" w:type="dxa"/>
            <w:shd w:val="clear" w:color="auto" w:fill="D9D9D9" w:themeFill="background1" w:themeFillShade="D9"/>
          </w:tcPr>
          <w:p w14:paraId="75EF6200" w14:textId="11D18A30" w:rsidR="00EC67CD" w:rsidRPr="00EC67CD" w:rsidRDefault="00F45A57" w:rsidP="0009559C">
            <w:pPr>
              <w:tabs>
                <w:tab w:val="left" w:pos="8640"/>
              </w:tabs>
              <w:spacing w:after="0" w:line="240" w:lineRule="auto"/>
              <w:ind w:left="344" w:right="270" w:hanging="184"/>
              <w:jc w:val="center"/>
              <w:textAlignment w:val="baseline"/>
              <w:rPr>
                <w:rFonts w:ascii="Cambria" w:eastAsia="Times New Roman" w:hAnsi="Cambria" w:cs="Segoe UI"/>
                <w:b/>
                <w:bCs/>
                <w:color w:val="000000"/>
                <w:sz w:val="20"/>
                <w:szCs w:val="20"/>
                <w:lang w:val="es-ES"/>
              </w:rPr>
            </w:pPr>
            <w:r w:rsidRPr="005E4719">
              <w:rPr>
                <w:rFonts w:ascii="Cambria" w:eastAsia="Times New Roman" w:hAnsi="Cambria" w:cs="Segoe UI"/>
                <w:b/>
                <w:bCs/>
                <w:color w:val="000000"/>
                <w:sz w:val="20"/>
                <w:szCs w:val="20"/>
                <w:lang w:val="es-ES"/>
              </w:rPr>
              <w:t>Identificación</w:t>
            </w:r>
          </w:p>
        </w:tc>
      </w:tr>
      <w:tr w:rsidR="00EC67CD" w:rsidRPr="00EC67CD" w14:paraId="08111625" w14:textId="77777777" w:rsidTr="00D7470C">
        <w:trPr>
          <w:trHeight w:val="288"/>
        </w:trPr>
        <w:tc>
          <w:tcPr>
            <w:tcW w:w="3616" w:type="dxa"/>
          </w:tcPr>
          <w:p w14:paraId="4BE293AE" w14:textId="77777777" w:rsidR="00EC67CD" w:rsidRPr="00EC67CD" w:rsidRDefault="00EC67CD" w:rsidP="0009559C">
            <w:pPr>
              <w:tabs>
                <w:tab w:val="left" w:pos="8640"/>
              </w:tabs>
              <w:spacing w:after="0" w:line="240" w:lineRule="auto"/>
              <w:ind w:left="281" w:right="262"/>
              <w:jc w:val="center"/>
              <w:textAlignment w:val="baseline"/>
              <w:rPr>
                <w:rFonts w:ascii="Cambria" w:eastAsia="Times New Roman" w:hAnsi="Cambria" w:cs="Segoe UI"/>
                <w:color w:val="000000"/>
                <w:sz w:val="20"/>
                <w:szCs w:val="20"/>
                <w:lang w:val="es-ES"/>
              </w:rPr>
            </w:pPr>
            <w:proofErr w:type="spellStart"/>
            <w:r w:rsidRPr="00EC67CD">
              <w:rPr>
                <w:rFonts w:ascii="Cambria" w:eastAsia="Times New Roman" w:hAnsi="Cambria" w:cs="Segoe UI"/>
                <w:color w:val="000000"/>
                <w:sz w:val="20"/>
                <w:szCs w:val="20"/>
                <w:lang w:val="es-ES"/>
              </w:rPr>
              <w:t>Eufracia</w:t>
            </w:r>
            <w:proofErr w:type="spellEnd"/>
            <w:r w:rsidRPr="00EC67CD">
              <w:rPr>
                <w:rFonts w:ascii="Cambria" w:eastAsia="Times New Roman" w:hAnsi="Cambria" w:cs="Segoe UI"/>
                <w:color w:val="000000"/>
                <w:sz w:val="20"/>
                <w:szCs w:val="20"/>
                <w:lang w:val="es-ES"/>
              </w:rPr>
              <w:t xml:space="preserve"> Cuero de Centeno</w:t>
            </w:r>
          </w:p>
        </w:tc>
        <w:tc>
          <w:tcPr>
            <w:tcW w:w="2092" w:type="dxa"/>
          </w:tcPr>
          <w:p w14:paraId="4E484D28" w14:textId="77777777" w:rsidR="00EC67CD" w:rsidRPr="00EC67CD" w:rsidRDefault="00EC67CD" w:rsidP="0009559C">
            <w:pPr>
              <w:tabs>
                <w:tab w:val="left" w:pos="8640"/>
              </w:tabs>
              <w:spacing w:after="0" w:line="240" w:lineRule="auto"/>
              <w:ind w:left="362" w:right="200" w:hanging="190"/>
              <w:jc w:val="center"/>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Madre</w:t>
            </w:r>
          </w:p>
        </w:tc>
        <w:tc>
          <w:tcPr>
            <w:tcW w:w="1778" w:type="dxa"/>
          </w:tcPr>
          <w:p w14:paraId="46C4D44B" w14:textId="1AFC12AA" w:rsidR="00EC67CD" w:rsidRPr="00EC67CD" w:rsidRDefault="005E4719" w:rsidP="0009559C">
            <w:pPr>
              <w:tabs>
                <w:tab w:val="left" w:pos="8640"/>
              </w:tabs>
              <w:spacing w:after="0" w:line="240" w:lineRule="auto"/>
              <w:ind w:left="254" w:right="270" w:hanging="184"/>
              <w:jc w:val="center"/>
              <w:textAlignment w:val="baseline"/>
              <w:rPr>
                <w:rFonts w:ascii="Cambria" w:eastAsia="Times New Roman" w:hAnsi="Cambria" w:cs="Segoe UI"/>
                <w:color w:val="000000"/>
                <w:sz w:val="20"/>
                <w:szCs w:val="20"/>
                <w:lang w:val="es-ES"/>
              </w:rPr>
            </w:pPr>
            <w:r w:rsidRPr="005E4719">
              <w:rPr>
                <w:rFonts w:ascii="Cambria" w:eastAsia="Times New Roman" w:hAnsi="Cambria" w:cs="Segoe UI"/>
                <w:color w:val="000000"/>
                <w:sz w:val="20"/>
                <w:szCs w:val="20"/>
                <w:lang w:val="es-ES"/>
              </w:rPr>
              <w:t>(…)</w:t>
            </w:r>
          </w:p>
        </w:tc>
      </w:tr>
      <w:tr w:rsidR="00EC67CD" w:rsidRPr="00EC67CD" w14:paraId="6079BF4E" w14:textId="77777777" w:rsidTr="00D7470C">
        <w:trPr>
          <w:trHeight w:val="295"/>
        </w:trPr>
        <w:tc>
          <w:tcPr>
            <w:tcW w:w="3616" w:type="dxa"/>
          </w:tcPr>
          <w:p w14:paraId="128B3534" w14:textId="5948EBA2" w:rsidR="00EC67CD" w:rsidRPr="00EC67CD" w:rsidRDefault="00F45A57" w:rsidP="0009559C">
            <w:pPr>
              <w:tabs>
                <w:tab w:val="left" w:pos="8640"/>
              </w:tabs>
              <w:spacing w:after="0" w:line="240" w:lineRule="auto"/>
              <w:ind w:left="281" w:right="262"/>
              <w:jc w:val="center"/>
              <w:textAlignment w:val="baseline"/>
              <w:rPr>
                <w:rFonts w:ascii="Cambria" w:eastAsia="Times New Roman" w:hAnsi="Cambria" w:cs="Segoe UI"/>
                <w:color w:val="000000"/>
                <w:sz w:val="20"/>
                <w:szCs w:val="20"/>
                <w:lang w:val="es-ES"/>
              </w:rPr>
            </w:pPr>
            <w:r w:rsidRPr="005E4719">
              <w:rPr>
                <w:rFonts w:ascii="Cambria" w:eastAsia="Times New Roman" w:hAnsi="Cambria" w:cs="Segoe UI"/>
                <w:color w:val="000000"/>
                <w:sz w:val="20"/>
                <w:szCs w:val="20"/>
                <w:lang w:val="es-ES"/>
              </w:rPr>
              <w:t>I</w:t>
            </w:r>
            <w:r w:rsidR="00EC67CD" w:rsidRPr="00EC67CD">
              <w:rPr>
                <w:rFonts w:ascii="Cambria" w:eastAsia="Times New Roman" w:hAnsi="Cambria" w:cs="Segoe UI"/>
                <w:color w:val="000000"/>
                <w:sz w:val="20"/>
                <w:szCs w:val="20"/>
                <w:lang w:val="es-ES"/>
              </w:rPr>
              <w:t>ldefonso Centeno</w:t>
            </w:r>
          </w:p>
        </w:tc>
        <w:tc>
          <w:tcPr>
            <w:tcW w:w="2092" w:type="dxa"/>
          </w:tcPr>
          <w:p w14:paraId="0184C25E" w14:textId="77777777" w:rsidR="00EC67CD" w:rsidRPr="00EC67CD" w:rsidRDefault="00EC67CD" w:rsidP="0009559C">
            <w:pPr>
              <w:tabs>
                <w:tab w:val="left" w:pos="8640"/>
              </w:tabs>
              <w:spacing w:after="0" w:line="240" w:lineRule="auto"/>
              <w:ind w:left="362" w:right="200" w:hanging="190"/>
              <w:jc w:val="center"/>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Padre</w:t>
            </w:r>
          </w:p>
        </w:tc>
        <w:tc>
          <w:tcPr>
            <w:tcW w:w="1778" w:type="dxa"/>
          </w:tcPr>
          <w:p w14:paraId="5D2145A5" w14:textId="4C5C33E2" w:rsidR="00EC67CD" w:rsidRPr="00EC67CD" w:rsidRDefault="005E4719" w:rsidP="0009559C">
            <w:pPr>
              <w:tabs>
                <w:tab w:val="left" w:pos="8640"/>
              </w:tabs>
              <w:spacing w:after="0" w:line="240" w:lineRule="auto"/>
              <w:ind w:left="254" w:right="270" w:hanging="184"/>
              <w:jc w:val="center"/>
              <w:textAlignment w:val="baseline"/>
              <w:rPr>
                <w:rFonts w:ascii="Cambria" w:eastAsia="Times New Roman" w:hAnsi="Cambria" w:cs="Segoe UI"/>
                <w:color w:val="000000"/>
                <w:sz w:val="20"/>
                <w:szCs w:val="20"/>
                <w:lang w:val="es-ES"/>
              </w:rPr>
            </w:pPr>
            <w:r w:rsidRPr="005E4719">
              <w:rPr>
                <w:rFonts w:ascii="Cambria" w:eastAsia="Times New Roman" w:hAnsi="Cambria" w:cs="Segoe UI"/>
                <w:color w:val="000000"/>
                <w:sz w:val="20"/>
                <w:szCs w:val="20"/>
                <w:lang w:val="es-ES"/>
              </w:rPr>
              <w:t>(…)</w:t>
            </w:r>
          </w:p>
        </w:tc>
      </w:tr>
      <w:tr w:rsidR="00EC67CD" w:rsidRPr="00EC67CD" w14:paraId="34F60DA1" w14:textId="77777777" w:rsidTr="00D7470C">
        <w:trPr>
          <w:trHeight w:val="288"/>
        </w:trPr>
        <w:tc>
          <w:tcPr>
            <w:tcW w:w="3616" w:type="dxa"/>
          </w:tcPr>
          <w:p w14:paraId="39ACFC03" w14:textId="77777777" w:rsidR="00EC67CD" w:rsidRPr="00EC67CD" w:rsidRDefault="00EC67CD" w:rsidP="0009559C">
            <w:pPr>
              <w:tabs>
                <w:tab w:val="left" w:pos="8640"/>
              </w:tabs>
              <w:spacing w:after="0" w:line="240" w:lineRule="auto"/>
              <w:ind w:left="281" w:right="262"/>
              <w:jc w:val="center"/>
              <w:textAlignment w:val="baseline"/>
              <w:rPr>
                <w:rFonts w:ascii="Cambria" w:eastAsia="Times New Roman" w:hAnsi="Cambria" w:cs="Segoe UI"/>
                <w:color w:val="000000"/>
                <w:sz w:val="20"/>
                <w:szCs w:val="20"/>
                <w:lang w:val="es-ES"/>
              </w:rPr>
            </w:pPr>
            <w:proofErr w:type="spellStart"/>
            <w:r w:rsidRPr="00EC67CD">
              <w:rPr>
                <w:rFonts w:ascii="Cambria" w:eastAsia="Times New Roman" w:hAnsi="Cambria" w:cs="Segoe UI"/>
                <w:color w:val="000000"/>
                <w:sz w:val="20"/>
                <w:szCs w:val="20"/>
                <w:lang w:val="es-ES"/>
              </w:rPr>
              <w:t>Marlen</w:t>
            </w:r>
            <w:proofErr w:type="spellEnd"/>
            <w:r w:rsidRPr="00EC67CD">
              <w:rPr>
                <w:rFonts w:ascii="Cambria" w:eastAsia="Times New Roman" w:hAnsi="Cambria" w:cs="Segoe UI"/>
                <w:color w:val="000000"/>
                <w:sz w:val="20"/>
                <w:szCs w:val="20"/>
                <w:lang w:val="es-ES"/>
              </w:rPr>
              <w:t xml:space="preserve"> </w:t>
            </w:r>
            <w:proofErr w:type="spellStart"/>
            <w:r w:rsidRPr="00EC67CD">
              <w:rPr>
                <w:rFonts w:ascii="Cambria" w:eastAsia="Times New Roman" w:hAnsi="Cambria" w:cs="Segoe UI"/>
                <w:color w:val="000000"/>
                <w:sz w:val="20"/>
                <w:szCs w:val="20"/>
                <w:lang w:val="es-ES"/>
              </w:rPr>
              <w:t>Omeida</w:t>
            </w:r>
            <w:proofErr w:type="spellEnd"/>
            <w:r w:rsidRPr="00EC67CD">
              <w:rPr>
                <w:rFonts w:ascii="Cambria" w:eastAsia="Times New Roman" w:hAnsi="Cambria" w:cs="Segoe UI"/>
                <w:color w:val="000000"/>
                <w:sz w:val="20"/>
                <w:szCs w:val="20"/>
                <w:lang w:val="es-ES"/>
              </w:rPr>
              <w:t xml:space="preserve"> Centeno Cuero</w:t>
            </w:r>
          </w:p>
        </w:tc>
        <w:tc>
          <w:tcPr>
            <w:tcW w:w="2092" w:type="dxa"/>
          </w:tcPr>
          <w:p w14:paraId="3C4CCF6A" w14:textId="77777777" w:rsidR="00EC67CD" w:rsidRPr="00EC67CD" w:rsidRDefault="00EC67CD" w:rsidP="0009559C">
            <w:pPr>
              <w:tabs>
                <w:tab w:val="left" w:pos="8640"/>
              </w:tabs>
              <w:spacing w:after="0" w:line="240" w:lineRule="auto"/>
              <w:ind w:left="362" w:right="200" w:hanging="190"/>
              <w:jc w:val="center"/>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Hermana</w:t>
            </w:r>
          </w:p>
        </w:tc>
        <w:tc>
          <w:tcPr>
            <w:tcW w:w="1778" w:type="dxa"/>
          </w:tcPr>
          <w:p w14:paraId="69BDE48E" w14:textId="7D9AD281" w:rsidR="00EC67CD" w:rsidRPr="00EC67CD" w:rsidRDefault="005E4719" w:rsidP="0009559C">
            <w:pPr>
              <w:tabs>
                <w:tab w:val="left" w:pos="8640"/>
              </w:tabs>
              <w:spacing w:after="0" w:line="240" w:lineRule="auto"/>
              <w:ind w:left="254" w:right="270" w:hanging="184"/>
              <w:jc w:val="center"/>
              <w:textAlignment w:val="baseline"/>
              <w:rPr>
                <w:rFonts w:ascii="Cambria" w:eastAsia="Times New Roman" w:hAnsi="Cambria" w:cs="Segoe UI"/>
                <w:color w:val="000000"/>
                <w:sz w:val="20"/>
                <w:szCs w:val="20"/>
                <w:lang w:val="es-ES"/>
              </w:rPr>
            </w:pPr>
            <w:r w:rsidRPr="005E4719">
              <w:rPr>
                <w:rFonts w:ascii="Cambria" w:eastAsia="Times New Roman" w:hAnsi="Cambria" w:cs="Segoe UI"/>
                <w:color w:val="000000"/>
                <w:sz w:val="20"/>
                <w:szCs w:val="20"/>
                <w:lang w:val="es-ES"/>
              </w:rPr>
              <w:t>(…)</w:t>
            </w:r>
          </w:p>
        </w:tc>
      </w:tr>
      <w:tr w:rsidR="00EC67CD" w:rsidRPr="00EC67CD" w14:paraId="4BF043DF" w14:textId="77777777" w:rsidTr="00D7470C">
        <w:trPr>
          <w:trHeight w:val="256"/>
        </w:trPr>
        <w:tc>
          <w:tcPr>
            <w:tcW w:w="3616" w:type="dxa"/>
          </w:tcPr>
          <w:p w14:paraId="5E759E7F" w14:textId="2E3932E7" w:rsidR="00EC67CD" w:rsidRPr="00EC67CD" w:rsidRDefault="00EC67CD" w:rsidP="0009559C">
            <w:pPr>
              <w:tabs>
                <w:tab w:val="left" w:pos="8640"/>
              </w:tabs>
              <w:spacing w:after="0" w:line="240" w:lineRule="auto"/>
              <w:ind w:left="281" w:right="262"/>
              <w:jc w:val="center"/>
              <w:textAlignment w:val="baseline"/>
              <w:rPr>
                <w:rFonts w:ascii="Cambria" w:eastAsia="Times New Roman" w:hAnsi="Cambria" w:cs="Segoe UI"/>
                <w:color w:val="000000"/>
                <w:sz w:val="20"/>
                <w:szCs w:val="20"/>
                <w:lang w:val="es-ES"/>
              </w:rPr>
            </w:pPr>
            <w:proofErr w:type="spellStart"/>
            <w:r w:rsidRPr="00EC67CD">
              <w:rPr>
                <w:rFonts w:ascii="Cambria" w:eastAsia="Times New Roman" w:hAnsi="Cambria" w:cs="Segoe UI"/>
                <w:color w:val="000000"/>
                <w:sz w:val="20"/>
                <w:szCs w:val="20"/>
                <w:lang w:val="es-ES"/>
              </w:rPr>
              <w:t>Darmar</w:t>
            </w:r>
            <w:proofErr w:type="spellEnd"/>
            <w:r w:rsidR="005E4719" w:rsidRPr="005E4719">
              <w:rPr>
                <w:rFonts w:ascii="Cambria" w:eastAsia="Times New Roman" w:hAnsi="Cambria" w:cs="Segoe UI"/>
                <w:color w:val="000000"/>
                <w:sz w:val="20"/>
                <w:szCs w:val="20"/>
                <w:lang w:val="es-ES"/>
              </w:rPr>
              <w:t xml:space="preserve"> </w:t>
            </w:r>
            <w:r w:rsidRPr="00EC67CD">
              <w:rPr>
                <w:rFonts w:ascii="Cambria" w:eastAsia="Times New Roman" w:hAnsi="Cambria" w:cs="Segoe UI"/>
                <w:color w:val="000000"/>
                <w:sz w:val="20"/>
                <w:szCs w:val="20"/>
                <w:lang w:val="es-ES"/>
              </w:rPr>
              <w:t>Adriana</w:t>
            </w:r>
            <w:r w:rsidR="005E4719" w:rsidRPr="005E4719">
              <w:rPr>
                <w:rFonts w:ascii="Cambria" w:eastAsia="Times New Roman" w:hAnsi="Cambria" w:cs="Segoe UI"/>
                <w:color w:val="000000"/>
                <w:sz w:val="20"/>
                <w:szCs w:val="20"/>
                <w:lang w:val="es-ES"/>
              </w:rPr>
              <w:t xml:space="preserve"> </w:t>
            </w:r>
            <w:r w:rsidRPr="00EC67CD">
              <w:rPr>
                <w:rFonts w:ascii="Cambria" w:eastAsia="Times New Roman" w:hAnsi="Cambria" w:cs="Segoe UI"/>
                <w:color w:val="000000"/>
                <w:sz w:val="20"/>
                <w:szCs w:val="20"/>
                <w:lang w:val="es-ES"/>
              </w:rPr>
              <w:t>Centeno Cuero</w:t>
            </w:r>
          </w:p>
        </w:tc>
        <w:tc>
          <w:tcPr>
            <w:tcW w:w="2092" w:type="dxa"/>
          </w:tcPr>
          <w:p w14:paraId="614E5323" w14:textId="77777777" w:rsidR="00EC67CD" w:rsidRPr="00EC67CD" w:rsidRDefault="00EC67CD" w:rsidP="0009559C">
            <w:pPr>
              <w:tabs>
                <w:tab w:val="left" w:pos="8640"/>
              </w:tabs>
              <w:spacing w:after="0" w:line="240" w:lineRule="auto"/>
              <w:ind w:left="362" w:right="200" w:hanging="190"/>
              <w:jc w:val="center"/>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Hermana</w:t>
            </w:r>
          </w:p>
        </w:tc>
        <w:tc>
          <w:tcPr>
            <w:tcW w:w="1778" w:type="dxa"/>
          </w:tcPr>
          <w:p w14:paraId="14D8603A" w14:textId="5A7B52B7" w:rsidR="00EC67CD" w:rsidRPr="00EC67CD" w:rsidRDefault="005E4719" w:rsidP="0009559C">
            <w:pPr>
              <w:tabs>
                <w:tab w:val="left" w:pos="8640"/>
              </w:tabs>
              <w:spacing w:after="0" w:line="240" w:lineRule="auto"/>
              <w:ind w:left="254" w:right="270" w:hanging="184"/>
              <w:jc w:val="center"/>
              <w:textAlignment w:val="baseline"/>
              <w:rPr>
                <w:rFonts w:ascii="Cambria" w:eastAsia="Times New Roman" w:hAnsi="Cambria" w:cs="Segoe UI"/>
                <w:color w:val="000000"/>
                <w:sz w:val="20"/>
                <w:szCs w:val="20"/>
                <w:lang w:val="es-ES"/>
              </w:rPr>
            </w:pPr>
            <w:r w:rsidRPr="005E4719">
              <w:rPr>
                <w:rFonts w:ascii="Cambria" w:eastAsia="Times New Roman" w:hAnsi="Cambria" w:cs="Segoe UI"/>
                <w:color w:val="000000"/>
                <w:sz w:val="20"/>
                <w:szCs w:val="20"/>
                <w:lang w:val="es-ES"/>
              </w:rPr>
              <w:t>(…)</w:t>
            </w:r>
          </w:p>
        </w:tc>
      </w:tr>
      <w:tr w:rsidR="00EC67CD" w:rsidRPr="00EC67CD" w14:paraId="06E906AD" w14:textId="77777777" w:rsidTr="00D7470C">
        <w:trPr>
          <w:trHeight w:val="323"/>
        </w:trPr>
        <w:tc>
          <w:tcPr>
            <w:tcW w:w="3616" w:type="dxa"/>
          </w:tcPr>
          <w:p w14:paraId="5B68A1B2" w14:textId="77777777" w:rsidR="00EC67CD" w:rsidRPr="00EC67CD" w:rsidRDefault="00EC67CD" w:rsidP="0009559C">
            <w:pPr>
              <w:tabs>
                <w:tab w:val="left" w:pos="8640"/>
              </w:tabs>
              <w:spacing w:after="0" w:line="240" w:lineRule="auto"/>
              <w:ind w:left="281" w:right="262"/>
              <w:jc w:val="center"/>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 xml:space="preserve">Alister </w:t>
            </w:r>
            <w:proofErr w:type="spellStart"/>
            <w:r w:rsidRPr="00EC67CD">
              <w:rPr>
                <w:rFonts w:ascii="Cambria" w:eastAsia="Times New Roman" w:hAnsi="Cambria" w:cs="Segoe UI"/>
                <w:color w:val="000000"/>
                <w:sz w:val="20"/>
                <w:szCs w:val="20"/>
                <w:lang w:val="es-ES"/>
              </w:rPr>
              <w:t>Adey</w:t>
            </w:r>
            <w:proofErr w:type="spellEnd"/>
            <w:r w:rsidRPr="00EC67CD">
              <w:rPr>
                <w:rFonts w:ascii="Cambria" w:eastAsia="Times New Roman" w:hAnsi="Cambria" w:cs="Segoe UI"/>
                <w:color w:val="000000"/>
                <w:sz w:val="20"/>
                <w:szCs w:val="20"/>
                <w:lang w:val="es-ES"/>
              </w:rPr>
              <w:t xml:space="preserve"> Centeno Cuero</w:t>
            </w:r>
          </w:p>
        </w:tc>
        <w:tc>
          <w:tcPr>
            <w:tcW w:w="2092" w:type="dxa"/>
          </w:tcPr>
          <w:p w14:paraId="581001C7" w14:textId="77777777" w:rsidR="00EC67CD" w:rsidRPr="00EC67CD" w:rsidRDefault="00EC67CD" w:rsidP="0009559C">
            <w:pPr>
              <w:tabs>
                <w:tab w:val="left" w:pos="8640"/>
              </w:tabs>
              <w:spacing w:after="0" w:line="240" w:lineRule="auto"/>
              <w:ind w:left="362" w:right="200" w:hanging="190"/>
              <w:jc w:val="center"/>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Hermano</w:t>
            </w:r>
          </w:p>
        </w:tc>
        <w:tc>
          <w:tcPr>
            <w:tcW w:w="1778" w:type="dxa"/>
          </w:tcPr>
          <w:p w14:paraId="79212082" w14:textId="37E086EF" w:rsidR="00EC67CD" w:rsidRPr="00EC67CD" w:rsidRDefault="005E4719" w:rsidP="0009559C">
            <w:pPr>
              <w:tabs>
                <w:tab w:val="left" w:pos="8640"/>
              </w:tabs>
              <w:spacing w:after="0" w:line="240" w:lineRule="auto"/>
              <w:ind w:left="254" w:right="270" w:hanging="184"/>
              <w:jc w:val="center"/>
              <w:textAlignment w:val="baseline"/>
              <w:rPr>
                <w:rFonts w:ascii="Cambria" w:eastAsia="Times New Roman" w:hAnsi="Cambria" w:cs="Segoe UI"/>
                <w:color w:val="000000"/>
                <w:sz w:val="20"/>
                <w:szCs w:val="20"/>
                <w:lang w:val="es-ES"/>
              </w:rPr>
            </w:pPr>
            <w:r w:rsidRPr="005E4719">
              <w:rPr>
                <w:rFonts w:ascii="Cambria" w:eastAsia="Times New Roman" w:hAnsi="Cambria" w:cs="Segoe UI"/>
                <w:color w:val="000000"/>
                <w:sz w:val="20"/>
                <w:szCs w:val="20"/>
                <w:lang w:val="es-ES"/>
              </w:rPr>
              <w:t>(…)</w:t>
            </w:r>
          </w:p>
        </w:tc>
      </w:tr>
      <w:tr w:rsidR="00EC67CD" w:rsidRPr="00EC67CD" w14:paraId="5DFC8CB2" w14:textId="77777777" w:rsidTr="00D7470C">
        <w:trPr>
          <w:trHeight w:val="245"/>
        </w:trPr>
        <w:tc>
          <w:tcPr>
            <w:tcW w:w="3616" w:type="dxa"/>
          </w:tcPr>
          <w:p w14:paraId="34B1E09B" w14:textId="77777777" w:rsidR="00EC67CD" w:rsidRPr="00EC67CD" w:rsidRDefault="00EC67CD" w:rsidP="0009559C">
            <w:pPr>
              <w:tabs>
                <w:tab w:val="left" w:pos="8640"/>
              </w:tabs>
              <w:spacing w:after="0" w:line="240" w:lineRule="auto"/>
              <w:ind w:left="281" w:right="262"/>
              <w:jc w:val="center"/>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Juan Elio Centeno Cuero</w:t>
            </w:r>
          </w:p>
        </w:tc>
        <w:tc>
          <w:tcPr>
            <w:tcW w:w="2092" w:type="dxa"/>
          </w:tcPr>
          <w:p w14:paraId="27027845" w14:textId="77777777" w:rsidR="00EC67CD" w:rsidRPr="00EC67CD" w:rsidRDefault="00EC67CD" w:rsidP="0009559C">
            <w:pPr>
              <w:tabs>
                <w:tab w:val="left" w:pos="8640"/>
              </w:tabs>
              <w:spacing w:after="0" w:line="240" w:lineRule="auto"/>
              <w:ind w:left="362" w:right="200" w:hanging="190"/>
              <w:jc w:val="center"/>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Hermano</w:t>
            </w:r>
          </w:p>
        </w:tc>
        <w:tc>
          <w:tcPr>
            <w:tcW w:w="1778" w:type="dxa"/>
          </w:tcPr>
          <w:p w14:paraId="24CCC05E" w14:textId="5297944C" w:rsidR="00EC67CD" w:rsidRPr="00EC67CD" w:rsidRDefault="005E4719" w:rsidP="0009559C">
            <w:pPr>
              <w:tabs>
                <w:tab w:val="left" w:pos="8640"/>
              </w:tabs>
              <w:spacing w:after="0" w:line="240" w:lineRule="auto"/>
              <w:ind w:left="254" w:right="270" w:hanging="184"/>
              <w:jc w:val="center"/>
              <w:textAlignment w:val="baseline"/>
              <w:rPr>
                <w:rFonts w:ascii="Cambria" w:eastAsia="Times New Roman" w:hAnsi="Cambria" w:cs="Segoe UI"/>
                <w:color w:val="000000"/>
                <w:sz w:val="20"/>
                <w:szCs w:val="20"/>
                <w:lang w:val="es-ES"/>
              </w:rPr>
            </w:pPr>
            <w:r w:rsidRPr="005E4719">
              <w:rPr>
                <w:rFonts w:ascii="Cambria" w:eastAsia="Times New Roman" w:hAnsi="Cambria" w:cs="Segoe UI"/>
                <w:color w:val="000000"/>
                <w:sz w:val="20"/>
                <w:szCs w:val="20"/>
                <w:lang w:val="es-ES"/>
              </w:rPr>
              <w:t>(…)</w:t>
            </w:r>
          </w:p>
        </w:tc>
      </w:tr>
    </w:tbl>
    <w:p w14:paraId="3CAE6B7F" w14:textId="77777777" w:rsidR="00EC67CD" w:rsidRPr="00EC67CD" w:rsidRDefault="00EC67CD" w:rsidP="003336F8">
      <w:pPr>
        <w:tabs>
          <w:tab w:val="left" w:pos="8640"/>
        </w:tabs>
        <w:spacing w:after="0" w:line="240" w:lineRule="auto"/>
        <w:ind w:left="720" w:right="720"/>
        <w:jc w:val="center"/>
        <w:textAlignment w:val="baseline"/>
        <w:rPr>
          <w:rFonts w:ascii="Cambria" w:eastAsia="Times New Roman" w:hAnsi="Cambria" w:cs="Segoe UI"/>
          <w:b/>
          <w:bCs/>
          <w:color w:val="000000"/>
          <w:sz w:val="20"/>
          <w:szCs w:val="20"/>
          <w:lang w:val="es-ES"/>
        </w:rPr>
      </w:pPr>
    </w:p>
    <w:p w14:paraId="0A5EB105" w14:textId="3BAB6EA5" w:rsid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 xml:space="preserve">Las </w:t>
      </w:r>
      <w:r w:rsidR="00F45A57" w:rsidRPr="005E4719">
        <w:rPr>
          <w:rFonts w:ascii="Cambria" w:eastAsia="Times New Roman" w:hAnsi="Cambria" w:cs="Segoe UI"/>
          <w:color w:val="000000"/>
          <w:sz w:val="20"/>
          <w:szCs w:val="20"/>
          <w:lang w:val="es-ES"/>
        </w:rPr>
        <w:t>víctimas</w:t>
      </w:r>
      <w:r w:rsidRPr="00EC67CD">
        <w:rPr>
          <w:rFonts w:ascii="Cambria" w:eastAsia="Times New Roman" w:hAnsi="Cambria" w:cs="Segoe UI"/>
          <w:color w:val="000000"/>
          <w:sz w:val="20"/>
          <w:szCs w:val="20"/>
          <w:lang w:val="es-ES"/>
        </w:rPr>
        <w:t xml:space="preserve"> reconocidas en el presente Acuerdo de Soluci</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Amistosa se </w:t>
      </w:r>
      <w:r w:rsidR="005E4719" w:rsidRPr="005E4719">
        <w:rPr>
          <w:rFonts w:ascii="Cambria" w:eastAsia="Times New Roman" w:hAnsi="Cambria" w:cs="Segoe UI"/>
          <w:color w:val="000000"/>
          <w:sz w:val="20"/>
          <w:szCs w:val="20"/>
          <w:lang w:val="es-ES"/>
        </w:rPr>
        <w:t>beneficiarán</w:t>
      </w:r>
      <w:r w:rsidRPr="00EC67CD">
        <w:rPr>
          <w:rFonts w:ascii="Cambria" w:eastAsia="Times New Roman" w:hAnsi="Cambria" w:cs="Segoe UI"/>
          <w:color w:val="000000"/>
          <w:sz w:val="20"/>
          <w:szCs w:val="20"/>
          <w:lang w:val="es-ES"/>
        </w:rPr>
        <w:t xml:space="preserve"> siempre que acrediten su </w:t>
      </w:r>
      <w:r w:rsidR="00F45A57" w:rsidRPr="005E4719">
        <w:rPr>
          <w:rFonts w:ascii="Cambria" w:eastAsia="Times New Roman" w:hAnsi="Cambria" w:cs="Segoe UI"/>
          <w:color w:val="000000"/>
          <w:sz w:val="20"/>
          <w:szCs w:val="20"/>
          <w:lang w:val="es-ES"/>
        </w:rPr>
        <w:t>vínculo</w:t>
      </w:r>
      <w:r w:rsidRPr="00EC67CD">
        <w:rPr>
          <w:rFonts w:ascii="Cambria" w:eastAsia="Times New Roman" w:hAnsi="Cambria" w:cs="Segoe UI"/>
          <w:color w:val="000000"/>
          <w:sz w:val="20"/>
          <w:szCs w:val="20"/>
          <w:lang w:val="es-ES"/>
        </w:rPr>
        <w:t xml:space="preserve"> por consanguinidad respecto del </w:t>
      </w:r>
      <w:r w:rsidR="00F45A57" w:rsidRPr="005E4719">
        <w:rPr>
          <w:rFonts w:ascii="Cambria" w:eastAsia="Times New Roman" w:hAnsi="Cambria" w:cs="Segoe UI"/>
          <w:color w:val="000000"/>
          <w:sz w:val="20"/>
          <w:szCs w:val="20"/>
          <w:lang w:val="es-ES"/>
        </w:rPr>
        <w:t>señor</w:t>
      </w:r>
      <w:r w:rsidRPr="00EC67CD">
        <w:rPr>
          <w:rFonts w:ascii="Cambria" w:eastAsia="Times New Roman" w:hAnsi="Cambria" w:cs="Segoe UI"/>
          <w:color w:val="000000"/>
          <w:sz w:val="20"/>
          <w:szCs w:val="20"/>
          <w:lang w:val="es-ES"/>
        </w:rPr>
        <w:t xml:space="preserve"> Levis </w:t>
      </w:r>
      <w:proofErr w:type="spellStart"/>
      <w:r w:rsidRPr="00EC67CD">
        <w:rPr>
          <w:rFonts w:ascii="Cambria" w:eastAsia="Times New Roman" w:hAnsi="Cambria" w:cs="Segoe UI"/>
          <w:color w:val="000000"/>
          <w:sz w:val="20"/>
          <w:szCs w:val="20"/>
          <w:lang w:val="es-ES"/>
        </w:rPr>
        <w:t>Elcener</w:t>
      </w:r>
      <w:proofErr w:type="spellEnd"/>
      <w:r w:rsidRPr="00EC67CD">
        <w:rPr>
          <w:rFonts w:ascii="Cambria" w:eastAsia="Times New Roman" w:hAnsi="Cambria" w:cs="Segoe UI"/>
          <w:color w:val="000000"/>
          <w:sz w:val="20"/>
          <w:szCs w:val="20"/>
          <w:lang w:val="es-ES"/>
        </w:rPr>
        <w:t xml:space="preserve"> Centeno Cuero.</w:t>
      </w:r>
    </w:p>
    <w:p w14:paraId="03071AC9" w14:textId="77777777" w:rsidR="00D3647E" w:rsidRPr="00EC67CD" w:rsidRDefault="00D3647E"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0AA28875" w14:textId="3098102F"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 xml:space="preserve">Adicionalmente, las </w:t>
      </w:r>
      <w:r w:rsidR="005E4719" w:rsidRPr="005E4719">
        <w:rPr>
          <w:rFonts w:ascii="Cambria" w:eastAsia="Times New Roman" w:hAnsi="Cambria" w:cs="Segoe UI"/>
          <w:color w:val="000000"/>
          <w:sz w:val="20"/>
          <w:szCs w:val="20"/>
          <w:lang w:val="es-ES"/>
        </w:rPr>
        <w:t>víctimas</w:t>
      </w:r>
      <w:r w:rsidRPr="00EC67CD">
        <w:rPr>
          <w:rFonts w:ascii="Cambria" w:eastAsia="Times New Roman" w:hAnsi="Cambria" w:cs="Segoe UI"/>
          <w:color w:val="000000"/>
          <w:sz w:val="20"/>
          <w:szCs w:val="20"/>
          <w:lang w:val="es-ES"/>
        </w:rPr>
        <w:t xml:space="preserve"> que se beneficiar</w:t>
      </w:r>
      <w:r w:rsidR="005E4719" w:rsidRPr="005E4719">
        <w:rPr>
          <w:rFonts w:ascii="Cambria" w:eastAsia="Times New Roman" w:hAnsi="Cambria" w:cs="Segoe UI"/>
          <w:color w:val="000000"/>
          <w:sz w:val="20"/>
          <w:szCs w:val="20"/>
          <w:lang w:val="es-ES"/>
        </w:rPr>
        <w:t>á</w:t>
      </w:r>
      <w:r w:rsidRPr="00EC67CD">
        <w:rPr>
          <w:rFonts w:ascii="Cambria" w:eastAsia="Times New Roman" w:hAnsi="Cambria" w:cs="Segoe UI"/>
          <w:color w:val="000000"/>
          <w:sz w:val="20"/>
          <w:szCs w:val="20"/>
          <w:lang w:val="es-ES"/>
        </w:rPr>
        <w:t>n del presente Acuerdo de Soluci</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Amistosa </w:t>
      </w:r>
      <w:r w:rsidR="005E4719" w:rsidRPr="005E4719">
        <w:rPr>
          <w:rFonts w:ascii="Cambria" w:eastAsia="Times New Roman" w:hAnsi="Cambria" w:cs="Segoe UI"/>
          <w:color w:val="000000"/>
          <w:sz w:val="20"/>
          <w:szCs w:val="20"/>
          <w:lang w:val="es-ES"/>
        </w:rPr>
        <w:t>serán</w:t>
      </w:r>
      <w:r w:rsidRPr="00EC67CD">
        <w:rPr>
          <w:rFonts w:ascii="Cambria" w:eastAsia="Times New Roman" w:hAnsi="Cambria" w:cs="Segoe UI"/>
          <w:color w:val="000000"/>
          <w:sz w:val="20"/>
          <w:szCs w:val="20"/>
          <w:lang w:val="es-ES"/>
        </w:rPr>
        <w:t xml:space="preserve"> aquellas que estuvieran vivas al momento del hecho </w:t>
      </w:r>
      <w:proofErr w:type="spellStart"/>
      <w:r w:rsidRPr="00EC67CD">
        <w:rPr>
          <w:rFonts w:ascii="Cambria" w:eastAsia="Times New Roman" w:hAnsi="Cambria" w:cs="Segoe UI"/>
          <w:color w:val="000000"/>
          <w:sz w:val="20"/>
          <w:szCs w:val="20"/>
          <w:lang w:val="es-ES"/>
        </w:rPr>
        <w:t>victimizante</w:t>
      </w:r>
      <w:proofErr w:type="spellEnd"/>
      <w:r w:rsidR="005E4719" w:rsidRPr="005E4719">
        <w:rPr>
          <w:rStyle w:val="FootnoteReference"/>
          <w:rFonts w:ascii="Cambria" w:eastAsia="Times New Roman" w:hAnsi="Cambria" w:cs="Segoe UI"/>
          <w:color w:val="000000"/>
          <w:sz w:val="20"/>
          <w:szCs w:val="20"/>
          <w:lang w:val="es-ES"/>
        </w:rPr>
        <w:footnoteReference w:id="16"/>
      </w:r>
      <w:r w:rsidRPr="00EC67CD">
        <w:rPr>
          <w:rFonts w:ascii="Cambria" w:eastAsia="Times New Roman" w:hAnsi="Cambria" w:cs="Segoe UI"/>
          <w:color w:val="000000"/>
          <w:sz w:val="20"/>
          <w:szCs w:val="20"/>
          <w:lang w:val="es-ES"/>
        </w:rPr>
        <w:t xml:space="preserve"> y se encuentren vivas al momento de la suscripci</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del Acuerdo de Soluci</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Amistosa.</w:t>
      </w:r>
    </w:p>
    <w:p w14:paraId="1859954C"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3FC13F34" w14:textId="5945A9DB" w:rsidR="00EC67CD" w:rsidRPr="00EC67CD" w:rsidRDefault="00EC67CD" w:rsidP="003336F8">
      <w:pPr>
        <w:tabs>
          <w:tab w:val="left" w:pos="8640"/>
        </w:tabs>
        <w:spacing w:after="0" w:line="240" w:lineRule="auto"/>
        <w:ind w:left="720" w:right="720"/>
        <w:jc w:val="center"/>
        <w:textAlignment w:val="baseline"/>
        <w:rPr>
          <w:rFonts w:ascii="Cambria" w:eastAsia="Times New Roman" w:hAnsi="Cambria" w:cs="Segoe UI"/>
          <w:b/>
          <w:bCs/>
          <w:color w:val="000000"/>
          <w:sz w:val="20"/>
          <w:szCs w:val="20"/>
          <w:lang w:val="es-ES"/>
        </w:rPr>
      </w:pPr>
      <w:r w:rsidRPr="00EC67CD">
        <w:rPr>
          <w:rFonts w:ascii="Cambria" w:eastAsia="Times New Roman" w:hAnsi="Cambria" w:cs="Segoe UI"/>
          <w:b/>
          <w:bCs/>
          <w:color w:val="000000"/>
          <w:sz w:val="20"/>
          <w:szCs w:val="20"/>
          <w:lang w:val="es-ES"/>
        </w:rPr>
        <w:t>CUARTA PARTE: R</w:t>
      </w:r>
      <w:r w:rsidR="005E4719" w:rsidRPr="005E4719">
        <w:rPr>
          <w:rFonts w:ascii="Cambria" w:eastAsia="Times New Roman" w:hAnsi="Cambria" w:cs="Segoe UI"/>
          <w:b/>
          <w:bCs/>
          <w:color w:val="000000"/>
          <w:sz w:val="20"/>
          <w:szCs w:val="20"/>
          <w:lang w:val="es-ES"/>
        </w:rPr>
        <w:t>E</w:t>
      </w:r>
      <w:r w:rsidRPr="00EC67CD">
        <w:rPr>
          <w:rFonts w:ascii="Cambria" w:eastAsia="Times New Roman" w:hAnsi="Cambria" w:cs="Segoe UI"/>
          <w:b/>
          <w:bCs/>
          <w:color w:val="000000"/>
          <w:sz w:val="20"/>
          <w:szCs w:val="20"/>
          <w:lang w:val="es-ES"/>
        </w:rPr>
        <w:t>CONOCIMIENTO DE RESPONSABILIDAD</w:t>
      </w:r>
    </w:p>
    <w:p w14:paraId="73A28960" w14:textId="77777777" w:rsidR="00EC67CD" w:rsidRPr="00EC67CD" w:rsidRDefault="00EC67CD" w:rsidP="003336F8">
      <w:pPr>
        <w:tabs>
          <w:tab w:val="left" w:pos="8640"/>
        </w:tabs>
        <w:spacing w:after="0" w:line="240" w:lineRule="auto"/>
        <w:ind w:left="720" w:right="720"/>
        <w:jc w:val="center"/>
        <w:textAlignment w:val="baseline"/>
        <w:rPr>
          <w:rFonts w:ascii="Cambria" w:eastAsia="Times New Roman" w:hAnsi="Cambria" w:cs="Segoe UI"/>
          <w:b/>
          <w:bCs/>
          <w:color w:val="000000"/>
          <w:sz w:val="20"/>
          <w:szCs w:val="20"/>
          <w:lang w:val="es-ES"/>
        </w:rPr>
      </w:pPr>
    </w:p>
    <w:p w14:paraId="5A911869" w14:textId="0C836059" w:rsidR="00FC7857" w:rsidRPr="00EC67CD" w:rsidRDefault="00EC67CD" w:rsidP="0009559C">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El Estado colombiano reconoce su responsabilidad internacional por la violaci</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de los derechos a las </w:t>
      </w:r>
      <w:r w:rsidR="005E4719" w:rsidRPr="005E4719">
        <w:rPr>
          <w:rFonts w:ascii="Cambria" w:eastAsia="Times New Roman" w:hAnsi="Cambria" w:cs="Segoe UI"/>
          <w:color w:val="000000"/>
          <w:sz w:val="20"/>
          <w:szCs w:val="20"/>
          <w:lang w:val="es-ES"/>
        </w:rPr>
        <w:t>garantías</w:t>
      </w:r>
      <w:r w:rsidRPr="00EC67CD">
        <w:rPr>
          <w:rFonts w:ascii="Cambria" w:eastAsia="Times New Roman" w:hAnsi="Cambria" w:cs="Segoe UI"/>
          <w:color w:val="000000"/>
          <w:sz w:val="20"/>
          <w:szCs w:val="20"/>
          <w:lang w:val="es-ES"/>
        </w:rPr>
        <w:t xml:space="preserve"> judiciales (</w:t>
      </w:r>
      <w:r w:rsidR="005E4719" w:rsidRPr="005E4719">
        <w:rPr>
          <w:rFonts w:ascii="Cambria" w:eastAsia="Times New Roman" w:hAnsi="Cambria" w:cs="Segoe UI"/>
          <w:color w:val="000000"/>
          <w:sz w:val="20"/>
          <w:szCs w:val="20"/>
          <w:lang w:val="es-ES"/>
        </w:rPr>
        <w:t>Artículo</w:t>
      </w:r>
      <w:r w:rsidRPr="00EC67CD">
        <w:rPr>
          <w:rFonts w:ascii="Cambria" w:eastAsia="Times New Roman" w:hAnsi="Cambria" w:cs="Segoe UI"/>
          <w:color w:val="000000"/>
          <w:sz w:val="20"/>
          <w:szCs w:val="20"/>
          <w:lang w:val="es-ES"/>
        </w:rPr>
        <w:t xml:space="preserve"> 8.1.) y a la protecci</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judicial (</w:t>
      </w:r>
      <w:r w:rsidR="005E4719" w:rsidRPr="005E4719">
        <w:rPr>
          <w:rFonts w:ascii="Cambria" w:eastAsia="Times New Roman" w:hAnsi="Cambria" w:cs="Segoe UI"/>
          <w:color w:val="000000"/>
          <w:sz w:val="20"/>
          <w:szCs w:val="20"/>
          <w:lang w:val="es-ES"/>
        </w:rPr>
        <w:t>Artículo</w:t>
      </w:r>
      <w:r w:rsidRPr="00EC67CD">
        <w:rPr>
          <w:rFonts w:ascii="Cambria" w:eastAsia="Times New Roman" w:hAnsi="Cambria" w:cs="Segoe UI"/>
          <w:color w:val="000000"/>
          <w:sz w:val="20"/>
          <w:szCs w:val="20"/>
          <w:lang w:val="es-ES"/>
        </w:rPr>
        <w:t xml:space="preserve"> 25.</w:t>
      </w:r>
      <w:r w:rsidR="005E4719" w:rsidRPr="005E4719">
        <w:rPr>
          <w:rFonts w:ascii="Cambria" w:eastAsia="Times New Roman" w:hAnsi="Cambria" w:cs="Segoe UI"/>
          <w:color w:val="000000"/>
          <w:sz w:val="20"/>
          <w:szCs w:val="20"/>
          <w:lang w:val="es-ES"/>
        </w:rPr>
        <w:t>1</w:t>
      </w:r>
      <w:r w:rsidRPr="00EC67CD">
        <w:rPr>
          <w:rFonts w:ascii="Cambria" w:eastAsia="Times New Roman" w:hAnsi="Cambria" w:cs="Segoe UI"/>
          <w:color w:val="000000"/>
          <w:sz w:val="20"/>
          <w:szCs w:val="20"/>
          <w:lang w:val="es-ES"/>
        </w:rPr>
        <w:t>) establecidos en la Convenci</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Americana, en relaci</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con la obligaci</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general de </w:t>
      </w:r>
      <w:r w:rsidR="005E4719" w:rsidRPr="005E4719">
        <w:rPr>
          <w:rFonts w:ascii="Cambria" w:eastAsia="Times New Roman" w:hAnsi="Cambria" w:cs="Segoe UI"/>
          <w:color w:val="000000"/>
          <w:sz w:val="20"/>
          <w:szCs w:val="20"/>
          <w:lang w:val="es-ES"/>
        </w:rPr>
        <w:t>garantía</w:t>
      </w:r>
      <w:r w:rsidRPr="00EC67CD">
        <w:rPr>
          <w:rFonts w:ascii="Cambria" w:eastAsia="Times New Roman" w:hAnsi="Cambria" w:cs="Segoe UI"/>
          <w:color w:val="000000"/>
          <w:sz w:val="20"/>
          <w:szCs w:val="20"/>
          <w:lang w:val="es-ES"/>
        </w:rPr>
        <w:t xml:space="preserve"> (</w:t>
      </w:r>
      <w:r w:rsidR="005E4719" w:rsidRPr="005E4719">
        <w:rPr>
          <w:rFonts w:ascii="Cambria" w:eastAsia="Times New Roman" w:hAnsi="Cambria" w:cs="Segoe UI"/>
          <w:color w:val="000000"/>
          <w:sz w:val="20"/>
          <w:szCs w:val="20"/>
          <w:lang w:val="es-ES"/>
        </w:rPr>
        <w:t>Artículo</w:t>
      </w:r>
      <w:r w:rsidRPr="00EC67CD">
        <w:rPr>
          <w:rFonts w:ascii="Cambria" w:eastAsia="Times New Roman" w:hAnsi="Cambria" w:cs="Segoe UI"/>
          <w:color w:val="000000"/>
          <w:sz w:val="20"/>
          <w:szCs w:val="20"/>
          <w:lang w:val="es-ES"/>
        </w:rPr>
        <w:t xml:space="preserve"> 1.1. del mismo instrumento), en perjuicio de los familiares del </w:t>
      </w:r>
      <w:r w:rsidR="005E4719" w:rsidRPr="005E4719">
        <w:rPr>
          <w:rFonts w:ascii="Cambria" w:eastAsia="Times New Roman" w:hAnsi="Cambria" w:cs="Segoe UI"/>
          <w:color w:val="000000"/>
          <w:sz w:val="20"/>
          <w:szCs w:val="20"/>
          <w:lang w:val="es-ES"/>
        </w:rPr>
        <w:t>señor</w:t>
      </w:r>
      <w:r w:rsidRPr="00EC67CD">
        <w:rPr>
          <w:rFonts w:ascii="Cambria" w:eastAsia="Times New Roman" w:hAnsi="Cambria" w:cs="Segoe UI"/>
          <w:color w:val="000000"/>
          <w:sz w:val="20"/>
          <w:szCs w:val="20"/>
          <w:lang w:val="es-ES"/>
        </w:rPr>
        <w:t xml:space="preserve"> Levis </w:t>
      </w:r>
      <w:proofErr w:type="spellStart"/>
      <w:r w:rsidRPr="00EC67CD">
        <w:rPr>
          <w:rFonts w:ascii="Cambria" w:eastAsia="Times New Roman" w:hAnsi="Cambria" w:cs="Segoe UI"/>
          <w:color w:val="000000"/>
          <w:sz w:val="20"/>
          <w:szCs w:val="20"/>
          <w:lang w:val="es-ES"/>
        </w:rPr>
        <w:t>Elcener</w:t>
      </w:r>
      <w:proofErr w:type="spellEnd"/>
      <w:r w:rsidRPr="00EC67CD">
        <w:rPr>
          <w:rFonts w:ascii="Cambria" w:eastAsia="Times New Roman" w:hAnsi="Cambria" w:cs="Segoe UI"/>
          <w:color w:val="000000"/>
          <w:sz w:val="20"/>
          <w:szCs w:val="20"/>
          <w:lang w:val="es-ES"/>
        </w:rPr>
        <w:t xml:space="preserve"> Centeno Cuero, por la ausencia de investigaci</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de los hechos, lo cual impidi</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 su esclarecimiento y la sanci</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de los responsables.</w:t>
      </w:r>
    </w:p>
    <w:p w14:paraId="0438474C"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7E13DEB6" w14:textId="51251DF7" w:rsidR="00EC67CD" w:rsidRPr="00EC67CD" w:rsidRDefault="00EC67CD" w:rsidP="003336F8">
      <w:pPr>
        <w:tabs>
          <w:tab w:val="left" w:pos="8640"/>
        </w:tabs>
        <w:spacing w:after="0" w:line="240" w:lineRule="auto"/>
        <w:ind w:left="720" w:right="720"/>
        <w:jc w:val="center"/>
        <w:textAlignment w:val="baseline"/>
        <w:rPr>
          <w:rFonts w:ascii="Cambria" w:eastAsia="Times New Roman" w:hAnsi="Cambria" w:cs="Segoe UI"/>
          <w:b/>
          <w:bCs/>
          <w:color w:val="000000"/>
          <w:sz w:val="20"/>
          <w:szCs w:val="20"/>
          <w:lang w:val="es-ES"/>
        </w:rPr>
      </w:pPr>
      <w:r w:rsidRPr="00EC67CD">
        <w:rPr>
          <w:rFonts w:ascii="Cambria" w:eastAsia="Times New Roman" w:hAnsi="Cambria" w:cs="Segoe UI"/>
          <w:b/>
          <w:bCs/>
          <w:color w:val="000000"/>
          <w:sz w:val="20"/>
          <w:szCs w:val="20"/>
          <w:lang w:val="es-ES"/>
        </w:rPr>
        <w:t>QUINTA PARTE: MEDIDAS DE SATISFACCI</w:t>
      </w:r>
      <w:r w:rsidR="005E4719" w:rsidRPr="005E4719">
        <w:rPr>
          <w:rFonts w:ascii="Cambria" w:eastAsia="Times New Roman" w:hAnsi="Cambria" w:cs="Segoe UI"/>
          <w:b/>
          <w:bCs/>
          <w:color w:val="000000"/>
          <w:sz w:val="20"/>
          <w:szCs w:val="20"/>
          <w:lang w:val="es-ES"/>
        </w:rPr>
        <w:t>Ó</w:t>
      </w:r>
      <w:r w:rsidRPr="00EC67CD">
        <w:rPr>
          <w:rFonts w:ascii="Cambria" w:eastAsia="Times New Roman" w:hAnsi="Cambria" w:cs="Segoe UI"/>
          <w:b/>
          <w:bCs/>
          <w:color w:val="000000"/>
          <w:sz w:val="20"/>
          <w:szCs w:val="20"/>
          <w:lang w:val="es-ES"/>
        </w:rPr>
        <w:t>N</w:t>
      </w:r>
    </w:p>
    <w:p w14:paraId="5B53DD7B"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b/>
          <w:bCs/>
          <w:color w:val="000000"/>
          <w:sz w:val="20"/>
          <w:szCs w:val="20"/>
          <w:lang w:val="es-ES"/>
        </w:rPr>
      </w:pPr>
    </w:p>
    <w:p w14:paraId="3386B1EC" w14:textId="085E025D" w:rsidR="00A10FCE"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Las partes establecen que, en el marco del presente Acuerdo de Soluci</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Amistosa, se llevaran a cabo las siguientes medidas de satisfacci</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w:t>
      </w:r>
    </w:p>
    <w:p w14:paraId="20EC9CC7"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b/>
          <w:bCs/>
          <w:color w:val="000000"/>
          <w:sz w:val="20"/>
          <w:szCs w:val="20"/>
          <w:lang w:val="es-ES"/>
        </w:rPr>
      </w:pPr>
    </w:p>
    <w:p w14:paraId="30474AF2" w14:textId="68EA9CBB" w:rsidR="00EC67CD" w:rsidRPr="005E4719" w:rsidRDefault="00EC67CD" w:rsidP="003336F8">
      <w:pPr>
        <w:pStyle w:val="ListParagraph"/>
        <w:numPr>
          <w:ilvl w:val="1"/>
          <w:numId w:val="3"/>
        </w:numPr>
        <w:tabs>
          <w:tab w:val="left" w:pos="8640"/>
        </w:tabs>
        <w:spacing w:after="0" w:line="240" w:lineRule="auto"/>
        <w:ind w:right="720"/>
        <w:jc w:val="both"/>
        <w:textAlignment w:val="baseline"/>
        <w:rPr>
          <w:rFonts w:ascii="Cambria" w:eastAsia="Times New Roman" w:hAnsi="Cambria" w:cs="Segoe UI"/>
          <w:b/>
          <w:bCs/>
          <w:color w:val="000000"/>
          <w:sz w:val="20"/>
          <w:szCs w:val="20"/>
          <w:lang w:val="es-ES"/>
        </w:rPr>
      </w:pPr>
      <w:r w:rsidRPr="005E4719">
        <w:rPr>
          <w:rFonts w:ascii="Cambria" w:eastAsia="Times New Roman" w:hAnsi="Cambria" w:cs="Segoe UI"/>
          <w:b/>
          <w:bCs/>
          <w:color w:val="000000"/>
          <w:sz w:val="20"/>
          <w:szCs w:val="20"/>
          <w:lang w:val="es-ES"/>
        </w:rPr>
        <w:t>Acto de Reconocimiento de Responsabilidad:</w:t>
      </w:r>
    </w:p>
    <w:p w14:paraId="3A12F8C9"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b/>
          <w:bCs/>
          <w:color w:val="000000"/>
          <w:sz w:val="20"/>
          <w:szCs w:val="20"/>
          <w:lang w:val="es-ES"/>
        </w:rPr>
      </w:pPr>
    </w:p>
    <w:p w14:paraId="04DF0CD1" w14:textId="4A61E5F0"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En la fecha de suscripci</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del presente Acuerdo de Soluci</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Amistosa, el Estado colombiano a </w:t>
      </w:r>
      <w:r w:rsidR="005E4719" w:rsidRPr="005E4719">
        <w:rPr>
          <w:rFonts w:ascii="Cambria" w:eastAsia="Times New Roman" w:hAnsi="Cambria" w:cs="Segoe UI"/>
          <w:color w:val="000000"/>
          <w:sz w:val="20"/>
          <w:szCs w:val="20"/>
          <w:lang w:val="es-ES"/>
        </w:rPr>
        <w:t>través</w:t>
      </w:r>
      <w:r w:rsidRPr="00EC67CD">
        <w:rPr>
          <w:rFonts w:ascii="Cambria" w:eastAsia="Times New Roman" w:hAnsi="Cambria" w:cs="Segoe UI"/>
          <w:color w:val="000000"/>
          <w:sz w:val="20"/>
          <w:szCs w:val="20"/>
          <w:lang w:val="es-ES"/>
        </w:rPr>
        <w:t xml:space="preserve"> de la Agencia Nacional de Defensa </w:t>
      </w:r>
      <w:r w:rsidR="005E4719" w:rsidRPr="005E4719">
        <w:rPr>
          <w:rFonts w:ascii="Cambria" w:eastAsia="Times New Roman" w:hAnsi="Cambria" w:cs="Segoe UI"/>
          <w:color w:val="000000"/>
          <w:sz w:val="20"/>
          <w:szCs w:val="20"/>
          <w:lang w:val="es-ES"/>
        </w:rPr>
        <w:t>Jurídica</w:t>
      </w:r>
      <w:r w:rsidRPr="00EC67CD">
        <w:rPr>
          <w:rFonts w:ascii="Cambria" w:eastAsia="Times New Roman" w:hAnsi="Cambria" w:cs="Segoe UI"/>
          <w:color w:val="000000"/>
          <w:sz w:val="20"/>
          <w:szCs w:val="20"/>
          <w:lang w:val="es-ES"/>
        </w:rPr>
        <w:t xml:space="preserve"> del Estado realizar</w:t>
      </w:r>
      <w:r w:rsidR="005E4719" w:rsidRPr="005E4719">
        <w:rPr>
          <w:rFonts w:ascii="Cambria" w:eastAsia="Times New Roman" w:hAnsi="Cambria" w:cs="Segoe UI"/>
          <w:color w:val="000000"/>
          <w:sz w:val="20"/>
          <w:szCs w:val="20"/>
          <w:lang w:val="es-ES"/>
        </w:rPr>
        <w:t>á</w:t>
      </w:r>
      <w:r w:rsidRPr="00EC67CD">
        <w:rPr>
          <w:rFonts w:ascii="Cambria" w:eastAsia="Times New Roman" w:hAnsi="Cambria" w:cs="Segoe UI"/>
          <w:color w:val="000000"/>
          <w:sz w:val="20"/>
          <w:szCs w:val="20"/>
          <w:lang w:val="es-ES"/>
        </w:rPr>
        <w:t xml:space="preserve"> un Acto de Reconocimiento de Responsabilidad, el cual </w:t>
      </w:r>
      <w:r w:rsidR="005E4719" w:rsidRPr="005E4719">
        <w:rPr>
          <w:rFonts w:ascii="Cambria" w:eastAsia="Times New Roman" w:hAnsi="Cambria" w:cs="Segoe UI"/>
          <w:color w:val="000000"/>
          <w:sz w:val="20"/>
          <w:szCs w:val="20"/>
          <w:lang w:val="es-ES"/>
        </w:rPr>
        <w:t>será</w:t>
      </w:r>
      <w:r w:rsidRPr="00EC67CD">
        <w:rPr>
          <w:rFonts w:ascii="Cambria" w:eastAsia="Times New Roman" w:hAnsi="Cambria" w:cs="Segoe UI"/>
          <w:color w:val="000000"/>
          <w:sz w:val="20"/>
          <w:szCs w:val="20"/>
          <w:lang w:val="es-ES"/>
        </w:rPr>
        <w:t xml:space="preserve"> presidido por la </w:t>
      </w:r>
      <w:proofErr w:type="gramStart"/>
      <w:r w:rsidRPr="00EC67CD">
        <w:rPr>
          <w:rFonts w:ascii="Cambria" w:eastAsia="Times New Roman" w:hAnsi="Cambria" w:cs="Segoe UI"/>
          <w:color w:val="000000"/>
          <w:sz w:val="20"/>
          <w:szCs w:val="20"/>
          <w:lang w:val="es-ES"/>
        </w:rPr>
        <w:t>Directora General</w:t>
      </w:r>
      <w:proofErr w:type="gramEnd"/>
      <w:r w:rsidRPr="00EC67CD">
        <w:rPr>
          <w:rFonts w:ascii="Cambria" w:eastAsia="Times New Roman" w:hAnsi="Cambria" w:cs="Segoe UI"/>
          <w:color w:val="000000"/>
          <w:sz w:val="20"/>
          <w:szCs w:val="20"/>
          <w:lang w:val="es-ES"/>
        </w:rPr>
        <w:t xml:space="preserve"> de la </w:t>
      </w:r>
      <w:r w:rsidRPr="00EC67CD">
        <w:rPr>
          <w:rFonts w:ascii="Cambria" w:eastAsia="Times New Roman" w:hAnsi="Cambria" w:cs="Segoe UI"/>
          <w:color w:val="000000"/>
          <w:sz w:val="20"/>
          <w:szCs w:val="20"/>
          <w:lang w:val="es-ES"/>
        </w:rPr>
        <w:lastRenderedPageBreak/>
        <w:t xml:space="preserve">Agencia Nacional de Defensa </w:t>
      </w:r>
      <w:r w:rsidR="005E4719" w:rsidRPr="005E4719">
        <w:rPr>
          <w:rFonts w:ascii="Cambria" w:eastAsia="Times New Roman" w:hAnsi="Cambria" w:cs="Segoe UI"/>
          <w:color w:val="000000"/>
          <w:sz w:val="20"/>
          <w:szCs w:val="20"/>
          <w:lang w:val="es-ES"/>
        </w:rPr>
        <w:t>Jurídica</w:t>
      </w:r>
      <w:r w:rsidRPr="00EC67CD">
        <w:rPr>
          <w:rFonts w:ascii="Cambria" w:eastAsia="Times New Roman" w:hAnsi="Cambria" w:cs="Segoe UI"/>
          <w:color w:val="000000"/>
          <w:sz w:val="20"/>
          <w:szCs w:val="20"/>
          <w:lang w:val="es-ES"/>
        </w:rPr>
        <w:t xml:space="preserve"> del Estado y contar</w:t>
      </w:r>
      <w:r w:rsidR="005E4719" w:rsidRPr="005E4719">
        <w:rPr>
          <w:rFonts w:ascii="Cambria" w:eastAsia="Times New Roman" w:hAnsi="Cambria" w:cs="Segoe UI"/>
          <w:color w:val="000000"/>
          <w:sz w:val="20"/>
          <w:szCs w:val="20"/>
          <w:lang w:val="es-ES"/>
        </w:rPr>
        <w:t>á</w:t>
      </w:r>
      <w:r w:rsidRPr="00EC67CD">
        <w:rPr>
          <w:rFonts w:ascii="Cambria" w:eastAsia="Times New Roman" w:hAnsi="Cambria" w:cs="Segoe UI"/>
          <w:color w:val="000000"/>
          <w:sz w:val="20"/>
          <w:szCs w:val="20"/>
          <w:lang w:val="es-ES"/>
        </w:rPr>
        <w:t xml:space="preserve"> con la participaci</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de los familiares del </w:t>
      </w:r>
      <w:r w:rsidR="005E4719" w:rsidRPr="005E4719">
        <w:rPr>
          <w:rFonts w:ascii="Cambria" w:eastAsia="Times New Roman" w:hAnsi="Cambria" w:cs="Segoe UI"/>
          <w:color w:val="000000"/>
          <w:sz w:val="20"/>
          <w:szCs w:val="20"/>
          <w:lang w:val="es-ES"/>
        </w:rPr>
        <w:t>señor</w:t>
      </w:r>
      <w:r w:rsidRPr="00EC67CD">
        <w:rPr>
          <w:rFonts w:ascii="Cambria" w:eastAsia="Times New Roman" w:hAnsi="Cambria" w:cs="Segoe UI"/>
          <w:color w:val="000000"/>
          <w:sz w:val="20"/>
          <w:szCs w:val="20"/>
          <w:lang w:val="es-ES"/>
        </w:rPr>
        <w:t xml:space="preserve"> Levis </w:t>
      </w:r>
      <w:proofErr w:type="spellStart"/>
      <w:r w:rsidRPr="00EC67CD">
        <w:rPr>
          <w:rFonts w:ascii="Cambria" w:eastAsia="Times New Roman" w:hAnsi="Cambria" w:cs="Segoe UI"/>
          <w:color w:val="000000"/>
          <w:sz w:val="20"/>
          <w:szCs w:val="20"/>
          <w:lang w:val="es-ES"/>
        </w:rPr>
        <w:t>Elcener</w:t>
      </w:r>
      <w:proofErr w:type="spellEnd"/>
      <w:r w:rsidRPr="00EC67CD">
        <w:rPr>
          <w:rFonts w:ascii="Cambria" w:eastAsia="Times New Roman" w:hAnsi="Cambria" w:cs="Segoe UI"/>
          <w:color w:val="000000"/>
          <w:sz w:val="20"/>
          <w:szCs w:val="20"/>
          <w:lang w:val="es-ES"/>
        </w:rPr>
        <w:t xml:space="preserve"> Centeno Cuero y del relator para Colombia, Comisionado Joel </w:t>
      </w:r>
      <w:r w:rsidR="005E4719" w:rsidRPr="005E4719">
        <w:rPr>
          <w:rFonts w:ascii="Cambria" w:eastAsia="Times New Roman" w:hAnsi="Cambria" w:cs="Segoe UI"/>
          <w:color w:val="000000"/>
          <w:sz w:val="20"/>
          <w:szCs w:val="20"/>
          <w:lang w:val="es-ES"/>
        </w:rPr>
        <w:t>Hernández</w:t>
      </w:r>
      <w:r w:rsidRPr="00EC67CD">
        <w:rPr>
          <w:rFonts w:ascii="Cambria" w:eastAsia="Times New Roman" w:hAnsi="Cambria" w:cs="Segoe UI"/>
          <w:color w:val="000000"/>
          <w:sz w:val="20"/>
          <w:szCs w:val="20"/>
          <w:lang w:val="es-ES"/>
        </w:rPr>
        <w:t xml:space="preserve"> </w:t>
      </w:r>
      <w:r w:rsidR="005E4719" w:rsidRPr="005E4719">
        <w:rPr>
          <w:rFonts w:ascii="Cambria" w:eastAsia="Times New Roman" w:hAnsi="Cambria" w:cs="Segoe UI"/>
          <w:color w:val="000000"/>
          <w:sz w:val="20"/>
          <w:szCs w:val="20"/>
          <w:lang w:val="es-ES"/>
        </w:rPr>
        <w:t>García</w:t>
      </w:r>
      <w:r w:rsidRPr="00EC67CD">
        <w:rPr>
          <w:rFonts w:ascii="Cambria" w:eastAsia="Times New Roman" w:hAnsi="Cambria" w:cs="Segoe UI"/>
          <w:color w:val="000000"/>
          <w:sz w:val="20"/>
          <w:szCs w:val="20"/>
          <w:lang w:val="es-ES"/>
        </w:rPr>
        <w:t xml:space="preserve"> de la Comisi</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w:t>
      </w:r>
      <w:r w:rsidR="005E4719" w:rsidRPr="005E4719">
        <w:rPr>
          <w:rFonts w:ascii="Cambria" w:eastAsia="Times New Roman" w:hAnsi="Cambria" w:cs="Segoe UI"/>
          <w:color w:val="000000"/>
          <w:sz w:val="20"/>
          <w:szCs w:val="20"/>
          <w:lang w:val="es-ES"/>
        </w:rPr>
        <w:t>Interamericana</w:t>
      </w:r>
      <w:r w:rsidRPr="00EC67CD">
        <w:rPr>
          <w:rFonts w:ascii="Cambria" w:eastAsia="Times New Roman" w:hAnsi="Cambria" w:cs="Segoe UI"/>
          <w:color w:val="000000"/>
          <w:sz w:val="20"/>
          <w:szCs w:val="20"/>
          <w:lang w:val="es-ES"/>
        </w:rPr>
        <w:t>.</w:t>
      </w:r>
    </w:p>
    <w:p w14:paraId="7BFB6093"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75B4DF82" w14:textId="2A6A429B"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b/>
          <w:bCs/>
          <w:color w:val="000000"/>
          <w:sz w:val="20"/>
          <w:szCs w:val="20"/>
          <w:lang w:val="es-ES"/>
        </w:rPr>
      </w:pPr>
      <w:r w:rsidRPr="00EC67CD">
        <w:rPr>
          <w:rFonts w:ascii="Cambria" w:eastAsia="Times New Roman" w:hAnsi="Cambria" w:cs="Segoe UI"/>
          <w:color w:val="000000"/>
          <w:sz w:val="20"/>
          <w:szCs w:val="20"/>
          <w:lang w:val="es-ES"/>
        </w:rPr>
        <w:t>Todos los aspectos relativos al desarrollo del Acto de Reconocimiento de Responsabilidad han sido concertados con los peticionarios y la manifestaci</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del Estado colombiano respecto de su responsabilidad internacional, se </w:t>
      </w:r>
      <w:r w:rsidR="005E4719" w:rsidRPr="005E4719">
        <w:rPr>
          <w:rFonts w:ascii="Cambria" w:eastAsia="Times New Roman" w:hAnsi="Cambria" w:cs="Segoe UI"/>
          <w:color w:val="000000"/>
          <w:sz w:val="20"/>
          <w:szCs w:val="20"/>
          <w:lang w:val="es-ES"/>
        </w:rPr>
        <w:t>realizará</w:t>
      </w:r>
      <w:r w:rsidRPr="00EC67CD">
        <w:rPr>
          <w:rFonts w:ascii="Cambria" w:eastAsia="Times New Roman" w:hAnsi="Cambria" w:cs="Segoe UI"/>
          <w:color w:val="000000"/>
          <w:sz w:val="20"/>
          <w:szCs w:val="20"/>
          <w:lang w:val="es-ES"/>
        </w:rPr>
        <w:t xml:space="preserve"> de conformidad con el reconocimiento de responsabilidad </w:t>
      </w:r>
      <w:r w:rsidR="005E4719" w:rsidRPr="005E4719">
        <w:rPr>
          <w:rFonts w:ascii="Cambria" w:eastAsia="Times New Roman" w:hAnsi="Cambria" w:cs="Segoe UI"/>
          <w:color w:val="000000"/>
          <w:sz w:val="20"/>
          <w:szCs w:val="20"/>
          <w:lang w:val="es-ES"/>
        </w:rPr>
        <w:t>señalado</w:t>
      </w:r>
      <w:r w:rsidRPr="00EC67CD">
        <w:rPr>
          <w:rFonts w:ascii="Cambria" w:eastAsia="Times New Roman" w:hAnsi="Cambria" w:cs="Segoe UI"/>
          <w:color w:val="000000"/>
          <w:sz w:val="20"/>
          <w:szCs w:val="20"/>
          <w:lang w:val="es-ES"/>
        </w:rPr>
        <w:t xml:space="preserve"> en el presente Acuerdo de Soluci</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Amistosa</w:t>
      </w:r>
      <w:r w:rsidRPr="00EC67CD">
        <w:rPr>
          <w:rFonts w:ascii="Cambria" w:eastAsia="Times New Roman" w:hAnsi="Cambria" w:cs="Segoe UI"/>
          <w:b/>
          <w:bCs/>
          <w:color w:val="000000"/>
          <w:sz w:val="20"/>
          <w:szCs w:val="20"/>
          <w:lang w:val="es-ES"/>
        </w:rPr>
        <w:t>.</w:t>
      </w:r>
    </w:p>
    <w:p w14:paraId="36EF8506"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b/>
          <w:bCs/>
          <w:color w:val="000000"/>
          <w:sz w:val="20"/>
          <w:szCs w:val="20"/>
          <w:lang w:val="es-ES"/>
        </w:rPr>
      </w:pPr>
    </w:p>
    <w:p w14:paraId="1DCF0854" w14:textId="4B3E1CD3" w:rsidR="00EC67CD" w:rsidRPr="005E4719" w:rsidRDefault="00EC67CD" w:rsidP="003336F8">
      <w:pPr>
        <w:pStyle w:val="ListParagraph"/>
        <w:numPr>
          <w:ilvl w:val="1"/>
          <w:numId w:val="3"/>
        </w:numPr>
        <w:tabs>
          <w:tab w:val="left" w:pos="8640"/>
        </w:tabs>
        <w:spacing w:after="0" w:line="240" w:lineRule="auto"/>
        <w:ind w:right="720"/>
        <w:jc w:val="both"/>
        <w:textAlignment w:val="baseline"/>
        <w:rPr>
          <w:rFonts w:ascii="Cambria" w:eastAsia="Times New Roman" w:hAnsi="Cambria" w:cs="Segoe UI"/>
          <w:b/>
          <w:bCs/>
          <w:color w:val="000000"/>
          <w:sz w:val="20"/>
          <w:szCs w:val="20"/>
          <w:lang w:val="es-ES"/>
        </w:rPr>
      </w:pPr>
      <w:r w:rsidRPr="005E4719">
        <w:rPr>
          <w:rFonts w:ascii="Cambria" w:eastAsia="Times New Roman" w:hAnsi="Cambria" w:cs="Segoe UI"/>
          <w:b/>
          <w:bCs/>
          <w:color w:val="000000"/>
          <w:sz w:val="20"/>
          <w:szCs w:val="20"/>
          <w:lang w:val="es-ES"/>
        </w:rPr>
        <w:t>Auxilio Econ</w:t>
      </w:r>
      <w:r w:rsidR="00C36C42" w:rsidRPr="005E4719">
        <w:rPr>
          <w:rFonts w:ascii="Cambria" w:eastAsia="Times New Roman" w:hAnsi="Cambria" w:cs="Segoe UI"/>
          <w:b/>
          <w:bCs/>
          <w:color w:val="000000"/>
          <w:sz w:val="20"/>
          <w:szCs w:val="20"/>
          <w:lang w:val="es-ES"/>
        </w:rPr>
        <w:t>ó</w:t>
      </w:r>
      <w:r w:rsidRPr="005E4719">
        <w:rPr>
          <w:rFonts w:ascii="Cambria" w:eastAsia="Times New Roman" w:hAnsi="Cambria" w:cs="Segoe UI"/>
          <w:b/>
          <w:bCs/>
          <w:color w:val="000000"/>
          <w:sz w:val="20"/>
          <w:szCs w:val="20"/>
          <w:lang w:val="es-ES"/>
        </w:rPr>
        <w:t>mico:</w:t>
      </w:r>
    </w:p>
    <w:p w14:paraId="2A7F4D7E"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highlight w:val="yellow"/>
          <w:lang w:val="es-ES"/>
        </w:rPr>
      </w:pPr>
    </w:p>
    <w:p w14:paraId="61148FB0" w14:textId="31566DF8"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 xml:space="preserve">El Estado Colombiano a </w:t>
      </w:r>
      <w:r w:rsidR="005E4719" w:rsidRPr="005E4719">
        <w:rPr>
          <w:rFonts w:ascii="Cambria" w:eastAsia="Times New Roman" w:hAnsi="Cambria" w:cs="Segoe UI"/>
          <w:color w:val="000000"/>
          <w:sz w:val="20"/>
          <w:szCs w:val="20"/>
          <w:lang w:val="es-ES"/>
        </w:rPr>
        <w:t>través</w:t>
      </w:r>
      <w:r w:rsidRPr="00EC67CD">
        <w:rPr>
          <w:rFonts w:ascii="Cambria" w:eastAsia="Times New Roman" w:hAnsi="Cambria" w:cs="Segoe UI"/>
          <w:color w:val="000000"/>
          <w:sz w:val="20"/>
          <w:szCs w:val="20"/>
          <w:lang w:val="es-ES"/>
        </w:rPr>
        <w:t xml:space="preserve"> del Ministerio de Educaci</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Nacional y el </w:t>
      </w:r>
      <w:r w:rsidR="005E4719" w:rsidRPr="005E4719">
        <w:rPr>
          <w:rFonts w:ascii="Cambria" w:eastAsia="Times New Roman" w:hAnsi="Cambria" w:cs="Segoe UI"/>
          <w:color w:val="000000"/>
          <w:sz w:val="20"/>
          <w:szCs w:val="20"/>
          <w:lang w:val="es-ES"/>
        </w:rPr>
        <w:t>Instituto</w:t>
      </w:r>
      <w:r w:rsidRPr="00EC67CD">
        <w:rPr>
          <w:rFonts w:ascii="Cambria" w:eastAsia="Times New Roman" w:hAnsi="Cambria" w:cs="Segoe UI"/>
          <w:color w:val="000000"/>
          <w:sz w:val="20"/>
          <w:szCs w:val="20"/>
          <w:lang w:val="es-ES"/>
        </w:rPr>
        <w:t xml:space="preserve"> Colombiano de </w:t>
      </w:r>
      <w:r w:rsidR="005E4719" w:rsidRPr="005E4719">
        <w:rPr>
          <w:rFonts w:ascii="Cambria" w:eastAsia="Times New Roman" w:hAnsi="Cambria" w:cs="Segoe UI"/>
          <w:color w:val="000000"/>
          <w:sz w:val="20"/>
          <w:szCs w:val="20"/>
          <w:lang w:val="es-ES"/>
        </w:rPr>
        <w:t>Crédito</w:t>
      </w:r>
      <w:r w:rsidRPr="00EC67CD">
        <w:rPr>
          <w:rFonts w:ascii="Cambria" w:eastAsia="Times New Roman" w:hAnsi="Cambria" w:cs="Segoe UI"/>
          <w:color w:val="000000"/>
          <w:sz w:val="20"/>
          <w:szCs w:val="20"/>
          <w:lang w:val="es-ES"/>
        </w:rPr>
        <w:t xml:space="preserve"> Educativo y Estudios </w:t>
      </w:r>
      <w:r w:rsidR="005E4719" w:rsidRPr="005E4719">
        <w:rPr>
          <w:rFonts w:ascii="Cambria" w:eastAsia="Times New Roman" w:hAnsi="Cambria" w:cs="Segoe UI"/>
          <w:color w:val="000000"/>
          <w:sz w:val="20"/>
          <w:szCs w:val="20"/>
          <w:lang w:val="es-ES"/>
        </w:rPr>
        <w:t>Técnicos</w:t>
      </w:r>
      <w:r w:rsidRPr="00EC67CD">
        <w:rPr>
          <w:rFonts w:ascii="Cambria" w:eastAsia="Times New Roman" w:hAnsi="Cambria" w:cs="Segoe UI"/>
          <w:color w:val="000000"/>
          <w:sz w:val="20"/>
          <w:szCs w:val="20"/>
          <w:lang w:val="es-ES"/>
        </w:rPr>
        <w:t xml:space="preserve"> en el Exterior -ICETEX-, otorgar</w:t>
      </w:r>
      <w:r w:rsidR="005E4719" w:rsidRPr="005E4719">
        <w:rPr>
          <w:rFonts w:ascii="Cambria" w:eastAsia="Times New Roman" w:hAnsi="Cambria" w:cs="Segoe UI"/>
          <w:color w:val="000000"/>
          <w:sz w:val="20"/>
          <w:szCs w:val="20"/>
          <w:lang w:val="es-ES"/>
        </w:rPr>
        <w:t>á</w:t>
      </w:r>
      <w:r w:rsidRPr="00EC67CD">
        <w:rPr>
          <w:rFonts w:ascii="Cambria" w:eastAsia="Times New Roman" w:hAnsi="Cambria" w:cs="Segoe UI"/>
          <w:color w:val="000000"/>
          <w:sz w:val="20"/>
          <w:szCs w:val="20"/>
          <w:lang w:val="es-ES"/>
        </w:rPr>
        <w:t xml:space="preserve"> un (</w:t>
      </w:r>
      <w:r w:rsidR="005E4719" w:rsidRPr="005E4719">
        <w:rPr>
          <w:rFonts w:ascii="Cambria" w:eastAsia="Times New Roman" w:hAnsi="Cambria" w:cs="Segoe UI"/>
          <w:color w:val="000000"/>
          <w:sz w:val="20"/>
          <w:szCs w:val="20"/>
          <w:lang w:val="es-ES"/>
        </w:rPr>
        <w:t>1</w:t>
      </w:r>
      <w:r w:rsidRPr="00EC67CD">
        <w:rPr>
          <w:rFonts w:ascii="Cambria" w:eastAsia="Times New Roman" w:hAnsi="Cambria" w:cs="Segoe UI"/>
          <w:color w:val="000000"/>
          <w:sz w:val="20"/>
          <w:szCs w:val="20"/>
          <w:lang w:val="es-ES"/>
        </w:rPr>
        <w:t>) auxilio econ</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mico al </w:t>
      </w:r>
      <w:r w:rsidR="005E4719" w:rsidRPr="005E4719">
        <w:rPr>
          <w:rFonts w:ascii="Cambria" w:eastAsia="Times New Roman" w:hAnsi="Cambria" w:cs="Segoe UI"/>
          <w:color w:val="000000"/>
          <w:sz w:val="20"/>
          <w:szCs w:val="20"/>
          <w:lang w:val="es-ES"/>
        </w:rPr>
        <w:t>señor</w:t>
      </w:r>
      <w:r w:rsidRPr="00EC67CD">
        <w:rPr>
          <w:rFonts w:ascii="Cambria" w:eastAsia="Times New Roman" w:hAnsi="Cambria" w:cs="Segoe UI"/>
          <w:color w:val="000000"/>
          <w:sz w:val="20"/>
          <w:szCs w:val="20"/>
          <w:lang w:val="es-ES"/>
        </w:rPr>
        <w:t xml:space="preserve"> Juan Elio Centeno, hermano del </w:t>
      </w:r>
      <w:r w:rsidR="005E4719" w:rsidRPr="005E4719">
        <w:rPr>
          <w:rFonts w:ascii="Cambria" w:eastAsia="Times New Roman" w:hAnsi="Cambria" w:cs="Segoe UI"/>
          <w:color w:val="000000"/>
          <w:sz w:val="20"/>
          <w:szCs w:val="20"/>
          <w:lang w:val="es-ES"/>
        </w:rPr>
        <w:t>señor</w:t>
      </w:r>
      <w:r w:rsidRPr="00EC67CD">
        <w:rPr>
          <w:rFonts w:ascii="Cambria" w:eastAsia="Times New Roman" w:hAnsi="Cambria" w:cs="Segoe UI"/>
          <w:color w:val="000000"/>
          <w:sz w:val="20"/>
          <w:szCs w:val="20"/>
          <w:lang w:val="es-ES"/>
        </w:rPr>
        <w:t xml:space="preserve"> Levis </w:t>
      </w:r>
      <w:proofErr w:type="spellStart"/>
      <w:r w:rsidRPr="00EC67CD">
        <w:rPr>
          <w:rFonts w:ascii="Cambria" w:eastAsia="Times New Roman" w:hAnsi="Cambria" w:cs="Segoe UI"/>
          <w:color w:val="000000"/>
          <w:sz w:val="20"/>
          <w:szCs w:val="20"/>
          <w:lang w:val="es-ES"/>
        </w:rPr>
        <w:t>Elcener</w:t>
      </w:r>
      <w:proofErr w:type="spellEnd"/>
      <w:r w:rsidRPr="00EC67CD">
        <w:rPr>
          <w:rFonts w:ascii="Cambria" w:eastAsia="Times New Roman" w:hAnsi="Cambria" w:cs="Segoe UI"/>
          <w:color w:val="000000"/>
          <w:sz w:val="20"/>
          <w:szCs w:val="20"/>
          <w:lang w:val="es-ES"/>
        </w:rPr>
        <w:t xml:space="preserve"> Centeno Cuero, con el objetivo de financiar un (</w:t>
      </w:r>
      <w:r w:rsidR="005E4719" w:rsidRPr="005E4719">
        <w:rPr>
          <w:rFonts w:ascii="Cambria" w:eastAsia="Times New Roman" w:hAnsi="Cambria" w:cs="Segoe UI"/>
          <w:color w:val="000000"/>
          <w:sz w:val="20"/>
          <w:szCs w:val="20"/>
          <w:lang w:val="es-ES"/>
        </w:rPr>
        <w:t>1</w:t>
      </w:r>
      <w:r w:rsidRPr="00EC67CD">
        <w:rPr>
          <w:rFonts w:ascii="Cambria" w:eastAsia="Times New Roman" w:hAnsi="Cambria" w:cs="Segoe UI"/>
          <w:color w:val="000000"/>
          <w:sz w:val="20"/>
          <w:szCs w:val="20"/>
          <w:lang w:val="es-ES"/>
        </w:rPr>
        <w:t xml:space="preserve">) programa </w:t>
      </w:r>
      <w:r w:rsidR="005E4719" w:rsidRPr="005E4719">
        <w:rPr>
          <w:rFonts w:ascii="Cambria" w:eastAsia="Times New Roman" w:hAnsi="Cambria" w:cs="Segoe UI"/>
          <w:color w:val="000000"/>
          <w:sz w:val="20"/>
          <w:szCs w:val="20"/>
          <w:lang w:val="es-ES"/>
        </w:rPr>
        <w:t>académico</w:t>
      </w:r>
      <w:r w:rsidRPr="00EC67CD">
        <w:rPr>
          <w:rFonts w:ascii="Cambria" w:eastAsia="Times New Roman" w:hAnsi="Cambria" w:cs="Segoe UI"/>
          <w:color w:val="000000"/>
          <w:sz w:val="20"/>
          <w:szCs w:val="20"/>
          <w:lang w:val="es-ES"/>
        </w:rPr>
        <w:t xml:space="preserve"> de nivel </w:t>
      </w:r>
      <w:r w:rsidR="005E4719" w:rsidRPr="005E4719">
        <w:rPr>
          <w:rFonts w:ascii="Cambria" w:eastAsia="Times New Roman" w:hAnsi="Cambria" w:cs="Segoe UI"/>
          <w:color w:val="000000"/>
          <w:sz w:val="20"/>
          <w:szCs w:val="20"/>
          <w:lang w:val="es-ES"/>
        </w:rPr>
        <w:t>técnico</w:t>
      </w:r>
      <w:r w:rsidRPr="00EC67CD">
        <w:rPr>
          <w:rFonts w:ascii="Cambria" w:eastAsia="Times New Roman" w:hAnsi="Cambria" w:cs="Segoe UI"/>
          <w:color w:val="000000"/>
          <w:sz w:val="20"/>
          <w:szCs w:val="20"/>
          <w:lang w:val="es-ES"/>
        </w:rPr>
        <w:t xml:space="preserve"> profesional, tecnol</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gico, universitario o</w:t>
      </w:r>
      <w:r w:rsidR="005E4719" w:rsidRPr="005E4719">
        <w:rPr>
          <w:rFonts w:ascii="Cambria" w:eastAsia="Times New Roman" w:hAnsi="Cambria" w:cs="Segoe UI"/>
          <w:color w:val="000000"/>
          <w:sz w:val="20"/>
          <w:szCs w:val="20"/>
          <w:lang w:val="es-ES"/>
        </w:rPr>
        <w:t xml:space="preserve"> </w:t>
      </w:r>
      <w:r w:rsidRPr="00EC67CD">
        <w:rPr>
          <w:rFonts w:ascii="Cambria" w:eastAsia="Times New Roman" w:hAnsi="Cambria" w:cs="Segoe UI"/>
          <w:color w:val="000000"/>
          <w:sz w:val="20"/>
          <w:szCs w:val="20"/>
          <w:lang w:val="es-ES"/>
        </w:rPr>
        <w:t xml:space="preserve">de posgrado en una </w:t>
      </w:r>
      <w:r w:rsidR="005E4719" w:rsidRPr="005E4719">
        <w:rPr>
          <w:rFonts w:ascii="Cambria" w:eastAsia="Times New Roman" w:hAnsi="Cambria" w:cs="Segoe UI"/>
          <w:color w:val="000000"/>
          <w:sz w:val="20"/>
          <w:szCs w:val="20"/>
          <w:lang w:val="es-ES"/>
        </w:rPr>
        <w:t>I</w:t>
      </w:r>
      <w:r w:rsidRPr="00EC67CD">
        <w:rPr>
          <w:rFonts w:ascii="Cambria" w:eastAsia="Times New Roman" w:hAnsi="Cambria" w:cs="Segoe UI"/>
          <w:color w:val="000000"/>
          <w:sz w:val="20"/>
          <w:szCs w:val="20"/>
          <w:lang w:val="es-ES"/>
        </w:rPr>
        <w:t>nstituci</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de Educaci</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Superior en Colombia reconocida por el Ministerio de Educaci</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Nacional.</w:t>
      </w:r>
    </w:p>
    <w:p w14:paraId="6CD92CA0"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6291E039" w14:textId="49C939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b/>
          <w:bCs/>
          <w:color w:val="000000"/>
          <w:sz w:val="20"/>
          <w:szCs w:val="20"/>
          <w:lang w:val="es-ES"/>
        </w:rPr>
      </w:pPr>
      <w:r w:rsidRPr="00EC67CD">
        <w:rPr>
          <w:rFonts w:ascii="Cambria" w:eastAsia="Times New Roman" w:hAnsi="Cambria" w:cs="Segoe UI"/>
          <w:color w:val="000000"/>
          <w:sz w:val="20"/>
          <w:szCs w:val="20"/>
          <w:lang w:val="es-ES"/>
        </w:rPr>
        <w:t>El auxilio econ</w:t>
      </w:r>
      <w:r w:rsidR="00C36C42" w:rsidRPr="005E4719">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mico </w:t>
      </w:r>
      <w:r w:rsidR="005E4719" w:rsidRPr="005E4719">
        <w:rPr>
          <w:rFonts w:ascii="Cambria" w:eastAsia="Times New Roman" w:hAnsi="Cambria" w:cs="Segoe UI"/>
          <w:color w:val="000000"/>
          <w:sz w:val="20"/>
          <w:szCs w:val="20"/>
          <w:lang w:val="es-ES"/>
        </w:rPr>
        <w:t>cubrirá</w:t>
      </w:r>
      <w:r w:rsidRPr="00EC67CD">
        <w:rPr>
          <w:rFonts w:ascii="Cambria" w:eastAsia="Times New Roman" w:hAnsi="Cambria" w:cs="Segoe UI"/>
          <w:color w:val="000000"/>
          <w:sz w:val="20"/>
          <w:szCs w:val="20"/>
          <w:lang w:val="es-ES"/>
        </w:rPr>
        <w:t xml:space="preserve"> el valor de la </w:t>
      </w:r>
      <w:r w:rsidR="005E4719" w:rsidRPr="005E4719">
        <w:rPr>
          <w:rFonts w:ascii="Cambria" w:eastAsia="Times New Roman" w:hAnsi="Cambria" w:cs="Segoe UI"/>
          <w:color w:val="000000"/>
          <w:sz w:val="20"/>
          <w:szCs w:val="20"/>
          <w:lang w:val="es-ES"/>
        </w:rPr>
        <w:t>matrícula</w:t>
      </w:r>
      <w:r w:rsidRPr="00EC67CD">
        <w:rPr>
          <w:rFonts w:ascii="Cambria" w:eastAsia="Times New Roman" w:hAnsi="Cambria" w:cs="Segoe UI"/>
          <w:color w:val="000000"/>
          <w:sz w:val="20"/>
          <w:szCs w:val="20"/>
          <w:lang w:val="es-ES"/>
        </w:rPr>
        <w:t xml:space="preserve"> de los semestres del programa </w:t>
      </w:r>
      <w:r w:rsidR="005E4719" w:rsidRPr="005E4719">
        <w:rPr>
          <w:rFonts w:ascii="Cambria" w:eastAsia="Times New Roman" w:hAnsi="Cambria" w:cs="Segoe UI"/>
          <w:color w:val="000000"/>
          <w:sz w:val="20"/>
          <w:szCs w:val="20"/>
          <w:lang w:val="es-ES"/>
        </w:rPr>
        <w:t>académico</w:t>
      </w:r>
      <w:r w:rsidRPr="00EC67CD">
        <w:rPr>
          <w:rFonts w:ascii="Cambria" w:eastAsia="Times New Roman" w:hAnsi="Cambria" w:cs="Segoe UI"/>
          <w:color w:val="000000"/>
          <w:sz w:val="20"/>
          <w:szCs w:val="20"/>
          <w:lang w:val="es-ES"/>
        </w:rPr>
        <w:t xml:space="preserve"> por un valor semestral de hasta once (</w:t>
      </w:r>
      <w:r w:rsidR="005E4719" w:rsidRPr="005E4719">
        <w:rPr>
          <w:rFonts w:ascii="Cambria" w:eastAsia="Times New Roman" w:hAnsi="Cambria" w:cs="Segoe UI"/>
          <w:color w:val="000000"/>
          <w:sz w:val="20"/>
          <w:szCs w:val="20"/>
          <w:lang w:val="es-ES"/>
        </w:rPr>
        <w:t>11</w:t>
      </w:r>
      <w:r w:rsidRPr="00EC67CD">
        <w:rPr>
          <w:rFonts w:ascii="Cambria" w:eastAsia="Times New Roman" w:hAnsi="Cambria" w:cs="Segoe UI"/>
          <w:color w:val="000000"/>
          <w:sz w:val="20"/>
          <w:szCs w:val="20"/>
          <w:lang w:val="es-ES"/>
        </w:rPr>
        <w:t xml:space="preserve">) SMMLV y un recurso de sostenimiento semestral de dos (2) SMMLV si la </w:t>
      </w:r>
      <w:r w:rsidR="005E4719" w:rsidRPr="0075212A">
        <w:rPr>
          <w:rFonts w:ascii="Cambria" w:eastAsia="Times New Roman" w:hAnsi="Cambria" w:cs="Segoe UI"/>
          <w:color w:val="000000"/>
          <w:sz w:val="20"/>
          <w:szCs w:val="20"/>
          <w:lang w:val="es-ES"/>
        </w:rPr>
        <w:t>I</w:t>
      </w:r>
      <w:r w:rsidRPr="00EC67CD">
        <w:rPr>
          <w:rFonts w:ascii="Cambria" w:eastAsia="Times New Roman" w:hAnsi="Cambria" w:cs="Segoe UI"/>
          <w:color w:val="000000"/>
          <w:sz w:val="20"/>
          <w:szCs w:val="20"/>
          <w:lang w:val="es-ES"/>
        </w:rPr>
        <w:t>nstituci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de Educaci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Superior se encuentra en el municipio de residencia de quienes se benefician de la medida, o cuatro (4) SMMLV si la </w:t>
      </w:r>
      <w:r w:rsidR="005E4719" w:rsidRPr="0075212A">
        <w:rPr>
          <w:rFonts w:ascii="Cambria" w:eastAsia="Times New Roman" w:hAnsi="Cambria" w:cs="Segoe UI"/>
          <w:color w:val="000000"/>
          <w:sz w:val="20"/>
          <w:szCs w:val="20"/>
          <w:lang w:val="es-ES"/>
        </w:rPr>
        <w:t>I</w:t>
      </w:r>
      <w:r w:rsidRPr="00EC67CD">
        <w:rPr>
          <w:rFonts w:ascii="Cambria" w:eastAsia="Times New Roman" w:hAnsi="Cambria" w:cs="Segoe UI"/>
          <w:color w:val="000000"/>
          <w:sz w:val="20"/>
          <w:szCs w:val="20"/>
          <w:lang w:val="es-ES"/>
        </w:rPr>
        <w:t>nstituci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de Educaci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Superior est</w:t>
      </w:r>
      <w:r w:rsidR="005E4719" w:rsidRPr="0075212A">
        <w:rPr>
          <w:rFonts w:ascii="Cambria" w:eastAsia="Times New Roman" w:hAnsi="Cambria" w:cs="Segoe UI"/>
          <w:color w:val="000000"/>
          <w:sz w:val="20"/>
          <w:szCs w:val="20"/>
          <w:lang w:val="es-ES"/>
        </w:rPr>
        <w:t>á</w:t>
      </w:r>
      <w:r w:rsidRPr="00EC67CD">
        <w:rPr>
          <w:rFonts w:ascii="Cambria" w:eastAsia="Times New Roman" w:hAnsi="Cambria" w:cs="Segoe UI"/>
          <w:color w:val="000000"/>
          <w:sz w:val="20"/>
          <w:szCs w:val="20"/>
          <w:lang w:val="es-ES"/>
        </w:rPr>
        <w:t xml:space="preserve"> fuera del municipio de residencia</w:t>
      </w:r>
      <w:r w:rsidRPr="00EC67CD">
        <w:rPr>
          <w:rFonts w:ascii="Cambria" w:eastAsia="Times New Roman" w:hAnsi="Cambria" w:cs="Segoe UI"/>
          <w:b/>
          <w:bCs/>
          <w:color w:val="000000"/>
          <w:sz w:val="20"/>
          <w:szCs w:val="20"/>
          <w:lang w:val="es-ES"/>
        </w:rPr>
        <w:t>.</w:t>
      </w:r>
    </w:p>
    <w:p w14:paraId="1153CC57"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b/>
          <w:bCs/>
          <w:color w:val="000000"/>
          <w:sz w:val="20"/>
          <w:szCs w:val="20"/>
          <w:lang w:val="es-ES"/>
        </w:rPr>
      </w:pPr>
    </w:p>
    <w:p w14:paraId="56D2F315" w14:textId="5297F5CB"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 xml:space="preserve">En el marco de la </w:t>
      </w:r>
      <w:r w:rsidR="0075212A" w:rsidRPr="0075212A">
        <w:rPr>
          <w:rFonts w:ascii="Cambria" w:eastAsia="Times New Roman" w:hAnsi="Cambria" w:cs="Segoe UI"/>
          <w:color w:val="000000"/>
          <w:sz w:val="20"/>
          <w:szCs w:val="20"/>
          <w:lang w:val="es-ES"/>
        </w:rPr>
        <w:t>autonomía</w:t>
      </w:r>
      <w:r w:rsidRPr="00EC67CD">
        <w:rPr>
          <w:rFonts w:ascii="Cambria" w:eastAsia="Times New Roman" w:hAnsi="Cambria" w:cs="Segoe UI"/>
          <w:color w:val="000000"/>
          <w:sz w:val="20"/>
          <w:szCs w:val="20"/>
          <w:lang w:val="es-ES"/>
        </w:rPr>
        <w:t xml:space="preserve"> universitaria, el Ministerio de Educaci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Nacional se </w:t>
      </w:r>
      <w:r w:rsidR="0075212A" w:rsidRPr="0075212A">
        <w:rPr>
          <w:rFonts w:ascii="Cambria" w:eastAsia="Times New Roman" w:hAnsi="Cambria" w:cs="Segoe UI"/>
          <w:color w:val="000000"/>
          <w:sz w:val="20"/>
          <w:szCs w:val="20"/>
          <w:lang w:val="es-ES"/>
        </w:rPr>
        <w:t>abstendrá</w:t>
      </w:r>
      <w:r w:rsidRPr="00EC67CD">
        <w:rPr>
          <w:rFonts w:ascii="Cambria" w:eastAsia="Times New Roman" w:hAnsi="Cambria" w:cs="Segoe UI"/>
          <w:color w:val="000000"/>
          <w:sz w:val="20"/>
          <w:szCs w:val="20"/>
          <w:lang w:val="es-ES"/>
        </w:rPr>
        <w:t xml:space="preserve"> de gestionar o solicitar ante cualquier </w:t>
      </w:r>
      <w:r w:rsidR="0075212A" w:rsidRPr="0075212A">
        <w:rPr>
          <w:rFonts w:ascii="Cambria" w:eastAsia="Times New Roman" w:hAnsi="Cambria" w:cs="Segoe UI"/>
          <w:color w:val="000000"/>
          <w:sz w:val="20"/>
          <w:szCs w:val="20"/>
          <w:lang w:val="es-ES"/>
        </w:rPr>
        <w:t>Institución</w:t>
      </w:r>
      <w:r w:rsidRPr="00EC67CD">
        <w:rPr>
          <w:rFonts w:ascii="Cambria" w:eastAsia="Times New Roman" w:hAnsi="Cambria" w:cs="Segoe UI"/>
          <w:color w:val="000000"/>
          <w:sz w:val="20"/>
          <w:szCs w:val="20"/>
          <w:lang w:val="es-ES"/>
        </w:rPr>
        <w:t xml:space="preserve"> de Educaci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Superior, la admisi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o adjudicaci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de cupos en programas </w:t>
      </w:r>
      <w:r w:rsidR="0075212A" w:rsidRPr="0075212A">
        <w:rPr>
          <w:rFonts w:ascii="Cambria" w:eastAsia="Times New Roman" w:hAnsi="Cambria" w:cs="Segoe UI"/>
          <w:color w:val="000000"/>
          <w:sz w:val="20"/>
          <w:szCs w:val="20"/>
          <w:lang w:val="es-ES"/>
        </w:rPr>
        <w:t>académicos</w:t>
      </w:r>
      <w:r w:rsidRPr="00EC67CD">
        <w:rPr>
          <w:rFonts w:ascii="Cambria" w:eastAsia="Times New Roman" w:hAnsi="Cambria" w:cs="Segoe UI"/>
          <w:color w:val="000000"/>
          <w:sz w:val="20"/>
          <w:szCs w:val="20"/>
          <w:lang w:val="es-ES"/>
        </w:rPr>
        <w:t>.</w:t>
      </w:r>
    </w:p>
    <w:p w14:paraId="75C43F6C"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04C2076D" w14:textId="3537A6C8"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 xml:space="preserve">Quien se beneficie de la medida </w:t>
      </w:r>
      <w:r w:rsidR="0075212A" w:rsidRPr="0075212A">
        <w:rPr>
          <w:rFonts w:ascii="Cambria" w:eastAsia="Times New Roman" w:hAnsi="Cambria" w:cs="Segoe UI"/>
          <w:color w:val="000000"/>
          <w:sz w:val="20"/>
          <w:szCs w:val="20"/>
          <w:lang w:val="es-ES"/>
        </w:rPr>
        <w:t>deberá</w:t>
      </w:r>
      <w:r w:rsidRPr="00EC67CD">
        <w:rPr>
          <w:rFonts w:ascii="Cambria" w:eastAsia="Times New Roman" w:hAnsi="Cambria" w:cs="Segoe UI"/>
          <w:color w:val="000000"/>
          <w:sz w:val="20"/>
          <w:szCs w:val="20"/>
          <w:lang w:val="es-ES"/>
        </w:rPr>
        <w:t xml:space="preserve"> realizar los </w:t>
      </w:r>
      <w:r w:rsidR="0075212A" w:rsidRPr="0075212A">
        <w:rPr>
          <w:rFonts w:ascii="Cambria" w:eastAsia="Times New Roman" w:hAnsi="Cambria" w:cs="Segoe UI"/>
          <w:color w:val="000000"/>
          <w:sz w:val="20"/>
          <w:szCs w:val="20"/>
          <w:lang w:val="es-ES"/>
        </w:rPr>
        <w:t>trámites</w:t>
      </w:r>
      <w:r w:rsidRPr="00EC67CD">
        <w:rPr>
          <w:rFonts w:ascii="Cambria" w:eastAsia="Times New Roman" w:hAnsi="Cambria" w:cs="Segoe UI"/>
          <w:color w:val="000000"/>
          <w:sz w:val="20"/>
          <w:szCs w:val="20"/>
          <w:lang w:val="es-ES"/>
        </w:rPr>
        <w:t xml:space="preserve"> pertinentes para ser admitido en la </w:t>
      </w:r>
      <w:r w:rsidR="0075212A" w:rsidRPr="0075212A">
        <w:rPr>
          <w:rFonts w:ascii="Cambria" w:eastAsia="Times New Roman" w:hAnsi="Cambria" w:cs="Segoe UI"/>
          <w:color w:val="000000"/>
          <w:sz w:val="20"/>
          <w:szCs w:val="20"/>
          <w:lang w:val="es-ES"/>
        </w:rPr>
        <w:t>Institución</w:t>
      </w:r>
      <w:r w:rsidRPr="00EC67CD">
        <w:rPr>
          <w:rFonts w:ascii="Cambria" w:eastAsia="Times New Roman" w:hAnsi="Cambria" w:cs="Segoe UI"/>
          <w:color w:val="000000"/>
          <w:sz w:val="20"/>
          <w:szCs w:val="20"/>
          <w:lang w:val="es-ES"/>
        </w:rPr>
        <w:t xml:space="preserve"> de Educaci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Superior y cumplir con los requisitos de </w:t>
      </w:r>
      <w:r w:rsidR="0075212A" w:rsidRPr="0075212A">
        <w:rPr>
          <w:rFonts w:ascii="Cambria" w:eastAsia="Times New Roman" w:hAnsi="Cambria" w:cs="Segoe UI"/>
          <w:color w:val="000000"/>
          <w:sz w:val="20"/>
          <w:szCs w:val="20"/>
          <w:lang w:val="es-ES"/>
        </w:rPr>
        <w:t>título</w:t>
      </w:r>
      <w:r w:rsidRPr="00EC67CD">
        <w:rPr>
          <w:rFonts w:ascii="Cambria" w:eastAsia="Times New Roman" w:hAnsi="Cambria" w:cs="Segoe UI"/>
          <w:color w:val="000000"/>
          <w:sz w:val="20"/>
          <w:szCs w:val="20"/>
          <w:lang w:val="es-ES"/>
        </w:rPr>
        <w:t xml:space="preserve"> de bachiller y Prueba de Estado que realiza el ICFES, </w:t>
      </w:r>
      <w:r w:rsidR="0075212A" w:rsidRPr="0075212A">
        <w:rPr>
          <w:rFonts w:ascii="Cambria" w:eastAsia="Times New Roman" w:hAnsi="Cambria" w:cs="Segoe UI"/>
          <w:color w:val="000000"/>
          <w:sz w:val="20"/>
          <w:szCs w:val="20"/>
          <w:lang w:val="es-ES"/>
        </w:rPr>
        <w:t>además</w:t>
      </w:r>
      <w:r w:rsidRPr="00EC67CD">
        <w:rPr>
          <w:rFonts w:ascii="Cambria" w:eastAsia="Times New Roman" w:hAnsi="Cambria" w:cs="Segoe UI"/>
          <w:color w:val="000000"/>
          <w:sz w:val="20"/>
          <w:szCs w:val="20"/>
          <w:lang w:val="es-ES"/>
        </w:rPr>
        <w:t xml:space="preserve"> de los requisitos que </w:t>
      </w:r>
      <w:r w:rsidR="0075212A" w:rsidRPr="0075212A">
        <w:rPr>
          <w:rFonts w:ascii="Cambria" w:eastAsia="Times New Roman" w:hAnsi="Cambria" w:cs="Segoe UI"/>
          <w:color w:val="000000"/>
          <w:sz w:val="20"/>
          <w:szCs w:val="20"/>
          <w:lang w:val="es-ES"/>
        </w:rPr>
        <w:t>señale</w:t>
      </w:r>
      <w:r w:rsidRPr="00EC67CD">
        <w:rPr>
          <w:rFonts w:ascii="Cambria" w:eastAsia="Times New Roman" w:hAnsi="Cambria" w:cs="Segoe UI"/>
          <w:color w:val="000000"/>
          <w:sz w:val="20"/>
          <w:szCs w:val="20"/>
          <w:lang w:val="es-ES"/>
        </w:rPr>
        <w:t xml:space="preserve"> la </w:t>
      </w:r>
      <w:r w:rsidR="0075212A" w:rsidRPr="0075212A">
        <w:rPr>
          <w:rFonts w:ascii="Cambria" w:eastAsia="Times New Roman" w:hAnsi="Cambria" w:cs="Segoe UI"/>
          <w:color w:val="000000"/>
          <w:sz w:val="20"/>
          <w:szCs w:val="20"/>
          <w:lang w:val="es-ES"/>
        </w:rPr>
        <w:t>I</w:t>
      </w:r>
      <w:r w:rsidRPr="00EC67CD">
        <w:rPr>
          <w:rFonts w:ascii="Cambria" w:eastAsia="Times New Roman" w:hAnsi="Cambria" w:cs="Segoe UI"/>
          <w:color w:val="000000"/>
          <w:sz w:val="20"/>
          <w:szCs w:val="20"/>
          <w:lang w:val="es-ES"/>
        </w:rPr>
        <w:t>nstituci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de Educaci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Superior para el proceso de admisi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w:t>
      </w:r>
    </w:p>
    <w:p w14:paraId="22A3975F"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78F2E8E1" w14:textId="3E0FB91D"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 xml:space="preserve">Es responsabilidad </w:t>
      </w:r>
      <w:r w:rsidR="0075212A" w:rsidRPr="0075212A">
        <w:rPr>
          <w:rFonts w:ascii="Cambria" w:eastAsia="Times New Roman" w:hAnsi="Cambria" w:cs="Segoe UI"/>
          <w:color w:val="000000"/>
          <w:sz w:val="20"/>
          <w:szCs w:val="20"/>
          <w:lang w:val="es-ES"/>
        </w:rPr>
        <w:t>ún</w:t>
      </w:r>
      <w:r w:rsidRPr="00EC67CD">
        <w:rPr>
          <w:rFonts w:ascii="Cambria" w:eastAsia="Times New Roman" w:hAnsi="Cambria" w:cs="Segoe UI"/>
          <w:color w:val="000000"/>
          <w:sz w:val="20"/>
          <w:szCs w:val="20"/>
          <w:lang w:val="es-ES"/>
        </w:rPr>
        <w:t>ica de quien se beneficie de la medida, mantener la condici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de estudiante en la </w:t>
      </w:r>
      <w:r w:rsidR="0075212A" w:rsidRPr="0075212A">
        <w:rPr>
          <w:rFonts w:ascii="Cambria" w:eastAsia="Times New Roman" w:hAnsi="Cambria" w:cs="Segoe UI"/>
          <w:color w:val="000000"/>
          <w:sz w:val="20"/>
          <w:szCs w:val="20"/>
          <w:lang w:val="es-ES"/>
        </w:rPr>
        <w:t>I</w:t>
      </w:r>
      <w:r w:rsidRPr="00EC67CD">
        <w:rPr>
          <w:rFonts w:ascii="Cambria" w:eastAsia="Times New Roman" w:hAnsi="Cambria" w:cs="Segoe UI"/>
          <w:color w:val="000000"/>
          <w:sz w:val="20"/>
          <w:szCs w:val="20"/>
          <w:lang w:val="es-ES"/>
        </w:rPr>
        <w:t>nstituci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de Educaci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Superior que haya escogido. Si se pierde la calidad de estudiante por bajo rendimiento </w:t>
      </w:r>
      <w:r w:rsidR="0075212A" w:rsidRPr="0075212A">
        <w:rPr>
          <w:rFonts w:ascii="Cambria" w:eastAsia="Times New Roman" w:hAnsi="Cambria" w:cs="Segoe UI"/>
          <w:color w:val="000000"/>
          <w:sz w:val="20"/>
          <w:szCs w:val="20"/>
          <w:lang w:val="es-ES"/>
        </w:rPr>
        <w:t>académico</w:t>
      </w:r>
      <w:r w:rsidRPr="00EC67CD">
        <w:rPr>
          <w:rFonts w:ascii="Cambria" w:eastAsia="Times New Roman" w:hAnsi="Cambria" w:cs="Segoe UI"/>
          <w:color w:val="000000"/>
          <w:sz w:val="20"/>
          <w:szCs w:val="20"/>
          <w:lang w:val="es-ES"/>
        </w:rPr>
        <w:t xml:space="preserve"> o falta disciplinaria, se </w:t>
      </w:r>
      <w:r w:rsidR="0075212A" w:rsidRPr="0075212A">
        <w:rPr>
          <w:rFonts w:ascii="Cambria" w:eastAsia="Times New Roman" w:hAnsi="Cambria" w:cs="Segoe UI"/>
          <w:color w:val="000000"/>
          <w:sz w:val="20"/>
          <w:szCs w:val="20"/>
          <w:lang w:val="es-ES"/>
        </w:rPr>
        <w:t>dará</w:t>
      </w:r>
      <w:r w:rsidRPr="00EC67CD">
        <w:rPr>
          <w:rFonts w:ascii="Cambria" w:eastAsia="Times New Roman" w:hAnsi="Cambria" w:cs="Segoe UI"/>
          <w:color w:val="000000"/>
          <w:sz w:val="20"/>
          <w:szCs w:val="20"/>
          <w:lang w:val="es-ES"/>
        </w:rPr>
        <w:t xml:space="preserve"> por cumplida la medida por parte del Estado.</w:t>
      </w:r>
    </w:p>
    <w:p w14:paraId="19DD09FC"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4FD4C0F8" w14:textId="5F21A5ED"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Para acceder al auxilio econ</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mico, el </w:t>
      </w:r>
      <w:r w:rsidR="0075212A" w:rsidRPr="0075212A">
        <w:rPr>
          <w:rFonts w:ascii="Cambria" w:eastAsia="Times New Roman" w:hAnsi="Cambria" w:cs="Segoe UI"/>
          <w:color w:val="000000"/>
          <w:sz w:val="20"/>
          <w:szCs w:val="20"/>
          <w:lang w:val="es-ES"/>
        </w:rPr>
        <w:t>señor</w:t>
      </w:r>
      <w:r w:rsidRPr="00EC67CD">
        <w:rPr>
          <w:rFonts w:ascii="Cambria" w:eastAsia="Times New Roman" w:hAnsi="Cambria" w:cs="Segoe UI"/>
          <w:color w:val="000000"/>
          <w:sz w:val="20"/>
          <w:szCs w:val="20"/>
          <w:lang w:val="es-ES"/>
        </w:rPr>
        <w:t xml:space="preserve"> Juan Elio Centeno, </w:t>
      </w:r>
      <w:r w:rsidR="0075212A" w:rsidRPr="0075212A">
        <w:rPr>
          <w:rFonts w:ascii="Cambria" w:eastAsia="Times New Roman" w:hAnsi="Cambria" w:cs="Segoe UI"/>
          <w:color w:val="000000"/>
          <w:sz w:val="20"/>
          <w:szCs w:val="20"/>
          <w:lang w:val="es-ES"/>
        </w:rPr>
        <w:t>deberá</w:t>
      </w:r>
      <w:r w:rsidRPr="00EC67CD">
        <w:rPr>
          <w:rFonts w:ascii="Cambria" w:eastAsia="Times New Roman" w:hAnsi="Cambria" w:cs="Segoe UI"/>
          <w:color w:val="000000"/>
          <w:sz w:val="20"/>
          <w:szCs w:val="20"/>
          <w:lang w:val="es-ES"/>
        </w:rPr>
        <w:t xml:space="preserve"> presentar a la Agencia Nacional de Defensa </w:t>
      </w:r>
      <w:r w:rsidR="0075212A" w:rsidRPr="0075212A">
        <w:rPr>
          <w:rFonts w:ascii="Cambria" w:eastAsia="Times New Roman" w:hAnsi="Cambria" w:cs="Segoe UI"/>
          <w:color w:val="000000"/>
          <w:sz w:val="20"/>
          <w:szCs w:val="20"/>
          <w:lang w:val="es-ES"/>
        </w:rPr>
        <w:t>Jurídica</w:t>
      </w:r>
      <w:r w:rsidRPr="00EC67CD">
        <w:rPr>
          <w:rFonts w:ascii="Cambria" w:eastAsia="Times New Roman" w:hAnsi="Cambria" w:cs="Segoe UI"/>
          <w:color w:val="000000"/>
          <w:sz w:val="20"/>
          <w:szCs w:val="20"/>
          <w:lang w:val="es-ES"/>
        </w:rPr>
        <w:t xml:space="preserve"> del Estado la siguiente informaci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w:t>
      </w:r>
    </w:p>
    <w:p w14:paraId="2FFBBB51"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674DE85E" w14:textId="04CDC47C" w:rsidR="00EC67CD" w:rsidRPr="0075212A" w:rsidRDefault="00EC67CD" w:rsidP="003336F8">
      <w:pPr>
        <w:pStyle w:val="ListParagraph"/>
        <w:numPr>
          <w:ilvl w:val="0"/>
          <w:numId w:val="10"/>
        </w:numPr>
        <w:tabs>
          <w:tab w:val="left" w:pos="8640"/>
        </w:tabs>
        <w:spacing w:after="0" w:line="240" w:lineRule="auto"/>
        <w:ind w:left="1710" w:right="720"/>
        <w:jc w:val="both"/>
        <w:textAlignment w:val="baseline"/>
        <w:rPr>
          <w:rFonts w:ascii="Cambria" w:eastAsia="Times New Roman" w:hAnsi="Cambria" w:cs="Segoe UI"/>
          <w:color w:val="000000"/>
          <w:sz w:val="20"/>
          <w:szCs w:val="20"/>
          <w:lang w:val="es-ES"/>
        </w:rPr>
      </w:pPr>
      <w:r w:rsidRPr="0075212A">
        <w:rPr>
          <w:rFonts w:ascii="Cambria" w:eastAsia="Times New Roman" w:hAnsi="Cambria" w:cs="Segoe UI"/>
          <w:color w:val="000000"/>
          <w:sz w:val="20"/>
          <w:szCs w:val="20"/>
          <w:lang w:val="es-ES"/>
        </w:rPr>
        <w:t>Documento de identidad.</w:t>
      </w:r>
    </w:p>
    <w:p w14:paraId="32D8451A" w14:textId="6AF6349F" w:rsidR="00EC67CD" w:rsidRPr="00EC67CD" w:rsidRDefault="00EC67CD" w:rsidP="003336F8">
      <w:pPr>
        <w:numPr>
          <w:ilvl w:val="0"/>
          <w:numId w:val="10"/>
        </w:numPr>
        <w:tabs>
          <w:tab w:val="left" w:pos="8640"/>
        </w:tabs>
        <w:spacing w:after="0" w:line="240" w:lineRule="auto"/>
        <w:ind w:left="171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Fecha de expedici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de documento.</w:t>
      </w:r>
    </w:p>
    <w:p w14:paraId="2DDFBFF4" w14:textId="7ABF8EAA" w:rsidR="00EC67CD" w:rsidRPr="00EC67CD" w:rsidRDefault="00EC67CD" w:rsidP="003336F8">
      <w:pPr>
        <w:numPr>
          <w:ilvl w:val="0"/>
          <w:numId w:val="10"/>
        </w:numPr>
        <w:tabs>
          <w:tab w:val="left" w:pos="8640"/>
        </w:tabs>
        <w:spacing w:after="0" w:line="240" w:lineRule="auto"/>
        <w:ind w:left="171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 xml:space="preserve">Recibo de servicio </w:t>
      </w:r>
      <w:r w:rsidR="0075212A" w:rsidRPr="0075212A">
        <w:rPr>
          <w:rFonts w:ascii="Cambria" w:eastAsia="Times New Roman" w:hAnsi="Cambria" w:cs="Segoe UI"/>
          <w:color w:val="000000"/>
          <w:sz w:val="20"/>
          <w:szCs w:val="20"/>
          <w:lang w:val="es-ES"/>
        </w:rPr>
        <w:t>público</w:t>
      </w:r>
      <w:r w:rsidRPr="00EC67CD">
        <w:rPr>
          <w:rFonts w:ascii="Cambria" w:eastAsia="Times New Roman" w:hAnsi="Cambria" w:cs="Segoe UI"/>
          <w:color w:val="000000"/>
          <w:sz w:val="20"/>
          <w:szCs w:val="20"/>
          <w:lang w:val="es-ES"/>
        </w:rPr>
        <w:t xml:space="preserve"> en donde se indique el estrato.</w:t>
      </w:r>
    </w:p>
    <w:p w14:paraId="7BD3AE62" w14:textId="77777777" w:rsidR="00EC67CD" w:rsidRPr="00EC67CD" w:rsidRDefault="00EC67CD" w:rsidP="003336F8">
      <w:pPr>
        <w:numPr>
          <w:ilvl w:val="0"/>
          <w:numId w:val="10"/>
        </w:numPr>
        <w:tabs>
          <w:tab w:val="left" w:pos="8640"/>
        </w:tabs>
        <w:spacing w:after="0" w:line="240" w:lineRule="auto"/>
        <w:ind w:left="171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Departamento de residencia.</w:t>
      </w:r>
    </w:p>
    <w:p w14:paraId="02D5CF08" w14:textId="77777777" w:rsidR="00EC67CD" w:rsidRPr="00EC67CD" w:rsidRDefault="00EC67CD" w:rsidP="003336F8">
      <w:pPr>
        <w:numPr>
          <w:ilvl w:val="0"/>
          <w:numId w:val="10"/>
        </w:numPr>
        <w:tabs>
          <w:tab w:val="left" w:pos="8640"/>
        </w:tabs>
        <w:spacing w:after="0" w:line="240" w:lineRule="auto"/>
        <w:ind w:left="171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Ciudad de residencia.</w:t>
      </w:r>
    </w:p>
    <w:p w14:paraId="5F7408E5" w14:textId="7C3A8F0D" w:rsidR="00EC67CD" w:rsidRPr="00EC67CD" w:rsidRDefault="0075212A" w:rsidP="003336F8">
      <w:pPr>
        <w:numPr>
          <w:ilvl w:val="0"/>
          <w:numId w:val="10"/>
        </w:numPr>
        <w:tabs>
          <w:tab w:val="left" w:pos="8640"/>
        </w:tabs>
        <w:spacing w:after="0" w:line="240" w:lineRule="auto"/>
        <w:ind w:left="1710" w:right="720"/>
        <w:jc w:val="both"/>
        <w:textAlignment w:val="baseline"/>
        <w:rPr>
          <w:rFonts w:ascii="Cambria" w:eastAsia="Times New Roman" w:hAnsi="Cambria" w:cs="Segoe UI"/>
          <w:color w:val="000000"/>
          <w:sz w:val="20"/>
          <w:szCs w:val="20"/>
          <w:lang w:val="es-ES"/>
        </w:rPr>
      </w:pPr>
      <w:r w:rsidRPr="0075212A">
        <w:rPr>
          <w:rFonts w:ascii="Cambria" w:eastAsia="Times New Roman" w:hAnsi="Cambria" w:cs="Segoe UI"/>
          <w:color w:val="000000"/>
          <w:sz w:val="20"/>
          <w:szCs w:val="20"/>
          <w:lang w:val="es-ES"/>
        </w:rPr>
        <w:t>Teléfono</w:t>
      </w:r>
      <w:r w:rsidR="00EC67CD" w:rsidRPr="00EC67CD">
        <w:rPr>
          <w:rFonts w:ascii="Cambria" w:eastAsia="Times New Roman" w:hAnsi="Cambria" w:cs="Segoe UI"/>
          <w:color w:val="000000"/>
          <w:sz w:val="20"/>
          <w:szCs w:val="20"/>
          <w:lang w:val="es-ES"/>
        </w:rPr>
        <w:t xml:space="preserve"> celular.</w:t>
      </w:r>
    </w:p>
    <w:p w14:paraId="018632BB" w14:textId="2008D066" w:rsidR="00EC67CD" w:rsidRPr="00EC67CD" w:rsidRDefault="00EC67CD" w:rsidP="003336F8">
      <w:pPr>
        <w:numPr>
          <w:ilvl w:val="0"/>
          <w:numId w:val="10"/>
        </w:numPr>
        <w:tabs>
          <w:tab w:val="left" w:pos="8640"/>
        </w:tabs>
        <w:spacing w:after="0" w:line="240" w:lineRule="auto"/>
        <w:ind w:left="171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Tel</w:t>
      </w:r>
      <w:r w:rsidR="0075212A" w:rsidRPr="0075212A">
        <w:rPr>
          <w:rFonts w:ascii="Cambria" w:eastAsia="Times New Roman" w:hAnsi="Cambria" w:cs="Segoe UI"/>
          <w:color w:val="000000"/>
          <w:sz w:val="20"/>
          <w:szCs w:val="20"/>
          <w:lang w:val="es-ES"/>
        </w:rPr>
        <w:t>é</w:t>
      </w:r>
      <w:r w:rsidRPr="00EC67CD">
        <w:rPr>
          <w:rFonts w:ascii="Cambria" w:eastAsia="Times New Roman" w:hAnsi="Cambria" w:cs="Segoe UI"/>
          <w:color w:val="000000"/>
          <w:sz w:val="20"/>
          <w:szCs w:val="20"/>
          <w:lang w:val="es-ES"/>
        </w:rPr>
        <w:t>fono de residencia.</w:t>
      </w:r>
    </w:p>
    <w:p w14:paraId="1454EBE1" w14:textId="4350BBE7" w:rsidR="00EC67CD" w:rsidRPr="00EC67CD" w:rsidRDefault="00EC67CD" w:rsidP="003336F8">
      <w:pPr>
        <w:numPr>
          <w:ilvl w:val="0"/>
          <w:numId w:val="10"/>
        </w:numPr>
        <w:tabs>
          <w:tab w:val="left" w:pos="8640"/>
        </w:tabs>
        <w:spacing w:after="0" w:line="240" w:lineRule="auto"/>
        <w:ind w:left="171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Direcci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de residencia</w:t>
      </w:r>
    </w:p>
    <w:p w14:paraId="5DCB6876" w14:textId="7E7E896C" w:rsidR="00EC67CD" w:rsidRPr="00EC67CD" w:rsidRDefault="00EC67CD" w:rsidP="003336F8">
      <w:pPr>
        <w:numPr>
          <w:ilvl w:val="0"/>
          <w:numId w:val="10"/>
        </w:numPr>
        <w:tabs>
          <w:tab w:val="left" w:pos="8640"/>
        </w:tabs>
        <w:spacing w:after="0" w:line="240" w:lineRule="auto"/>
        <w:ind w:left="171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Correo electr</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nico.</w:t>
      </w:r>
    </w:p>
    <w:p w14:paraId="5F7357B6" w14:textId="2CF448DA" w:rsidR="00EC67CD" w:rsidRPr="00EC67CD" w:rsidRDefault="00EC67CD" w:rsidP="003336F8">
      <w:pPr>
        <w:numPr>
          <w:ilvl w:val="0"/>
          <w:numId w:val="10"/>
        </w:numPr>
        <w:tabs>
          <w:tab w:val="left" w:pos="8640"/>
        </w:tabs>
        <w:spacing w:after="0" w:line="240" w:lineRule="auto"/>
        <w:ind w:left="171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 xml:space="preserve">Recibo de pago de </w:t>
      </w:r>
      <w:r w:rsidR="0075212A" w:rsidRPr="0075212A">
        <w:rPr>
          <w:rFonts w:ascii="Cambria" w:eastAsia="Times New Roman" w:hAnsi="Cambria" w:cs="Segoe UI"/>
          <w:color w:val="000000"/>
          <w:sz w:val="20"/>
          <w:szCs w:val="20"/>
          <w:lang w:val="es-ES"/>
        </w:rPr>
        <w:t>matrícula</w:t>
      </w:r>
      <w:r w:rsidRPr="00EC67CD">
        <w:rPr>
          <w:rFonts w:ascii="Cambria" w:eastAsia="Times New Roman" w:hAnsi="Cambria" w:cs="Segoe UI"/>
          <w:color w:val="000000"/>
          <w:sz w:val="20"/>
          <w:szCs w:val="20"/>
          <w:lang w:val="es-ES"/>
        </w:rPr>
        <w:t xml:space="preserve"> de la </w:t>
      </w:r>
      <w:r w:rsidR="0075212A" w:rsidRPr="0075212A">
        <w:rPr>
          <w:rFonts w:ascii="Cambria" w:eastAsia="Times New Roman" w:hAnsi="Cambria" w:cs="Segoe UI"/>
          <w:color w:val="000000"/>
          <w:sz w:val="20"/>
          <w:szCs w:val="20"/>
          <w:lang w:val="es-ES"/>
        </w:rPr>
        <w:t>I</w:t>
      </w:r>
      <w:r w:rsidRPr="00EC67CD">
        <w:rPr>
          <w:rFonts w:ascii="Cambria" w:eastAsia="Times New Roman" w:hAnsi="Cambria" w:cs="Segoe UI"/>
          <w:color w:val="000000"/>
          <w:sz w:val="20"/>
          <w:szCs w:val="20"/>
          <w:lang w:val="es-ES"/>
        </w:rPr>
        <w:t>nstituci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de Educaci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Superior donde indique nombre del programa, valor del sem</w:t>
      </w:r>
      <w:r w:rsidR="0075212A" w:rsidRPr="0075212A">
        <w:rPr>
          <w:rFonts w:ascii="Cambria" w:eastAsia="Times New Roman" w:hAnsi="Cambria" w:cs="Segoe UI"/>
          <w:color w:val="000000"/>
          <w:sz w:val="20"/>
          <w:szCs w:val="20"/>
          <w:lang w:val="es-ES"/>
        </w:rPr>
        <w:t>e</w:t>
      </w:r>
      <w:r w:rsidRPr="00EC67CD">
        <w:rPr>
          <w:rFonts w:ascii="Cambria" w:eastAsia="Times New Roman" w:hAnsi="Cambria" w:cs="Segoe UI"/>
          <w:color w:val="000000"/>
          <w:sz w:val="20"/>
          <w:szCs w:val="20"/>
          <w:lang w:val="es-ES"/>
        </w:rPr>
        <w:t>stre y</w:t>
      </w:r>
      <w:r w:rsidR="0075212A" w:rsidRPr="0075212A">
        <w:rPr>
          <w:rFonts w:ascii="Cambria" w:eastAsia="Times New Roman" w:hAnsi="Cambria" w:cs="Segoe UI"/>
          <w:color w:val="000000"/>
          <w:sz w:val="20"/>
          <w:szCs w:val="20"/>
          <w:lang w:val="es-ES"/>
        </w:rPr>
        <w:t xml:space="preserve"> </w:t>
      </w:r>
      <w:r w:rsidRPr="00EC67CD">
        <w:rPr>
          <w:rFonts w:ascii="Cambria" w:eastAsia="Times New Roman" w:hAnsi="Cambria" w:cs="Segoe UI"/>
          <w:color w:val="000000"/>
          <w:sz w:val="20"/>
          <w:szCs w:val="20"/>
          <w:lang w:val="es-ES"/>
        </w:rPr>
        <w:t>modalidad.</w:t>
      </w:r>
    </w:p>
    <w:p w14:paraId="66F8C55F"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70B8A8B2" w14:textId="4FA00952"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lastRenderedPageBreak/>
        <w:t xml:space="preserve">El auxilio </w:t>
      </w:r>
      <w:r w:rsidR="0075212A" w:rsidRPr="0075212A">
        <w:rPr>
          <w:rFonts w:ascii="Cambria" w:eastAsia="Times New Roman" w:hAnsi="Cambria" w:cs="Segoe UI"/>
          <w:color w:val="000000"/>
          <w:sz w:val="20"/>
          <w:szCs w:val="20"/>
          <w:lang w:val="es-ES"/>
        </w:rPr>
        <w:t>deberá</w:t>
      </w:r>
      <w:r w:rsidRPr="00EC67CD">
        <w:rPr>
          <w:rFonts w:ascii="Cambria" w:eastAsia="Times New Roman" w:hAnsi="Cambria" w:cs="Segoe UI"/>
          <w:color w:val="000000"/>
          <w:sz w:val="20"/>
          <w:szCs w:val="20"/>
          <w:lang w:val="es-ES"/>
        </w:rPr>
        <w:t xml:space="preserve"> empezar a utilizarse en un </w:t>
      </w:r>
      <w:r w:rsidR="0075212A" w:rsidRPr="0075212A">
        <w:rPr>
          <w:rFonts w:ascii="Cambria" w:eastAsia="Times New Roman" w:hAnsi="Cambria" w:cs="Segoe UI"/>
          <w:color w:val="000000"/>
          <w:sz w:val="20"/>
          <w:szCs w:val="20"/>
          <w:lang w:val="es-ES"/>
        </w:rPr>
        <w:t>término</w:t>
      </w:r>
      <w:r w:rsidRPr="00EC67CD">
        <w:rPr>
          <w:rFonts w:ascii="Cambria" w:eastAsia="Times New Roman" w:hAnsi="Cambria" w:cs="Segoe UI"/>
          <w:color w:val="000000"/>
          <w:sz w:val="20"/>
          <w:szCs w:val="20"/>
          <w:lang w:val="es-ES"/>
        </w:rPr>
        <w:t xml:space="preserve"> no mayor de cinco (5) a</w:t>
      </w:r>
      <w:r w:rsidR="0075212A" w:rsidRPr="0075212A">
        <w:rPr>
          <w:rFonts w:ascii="Cambria" w:eastAsia="Times New Roman" w:hAnsi="Cambria" w:cs="Segoe UI"/>
          <w:color w:val="000000"/>
          <w:sz w:val="20"/>
          <w:szCs w:val="20"/>
          <w:lang w:val="es-ES"/>
        </w:rPr>
        <w:t>ñ</w:t>
      </w:r>
      <w:r w:rsidRPr="00EC67CD">
        <w:rPr>
          <w:rFonts w:ascii="Cambria" w:eastAsia="Times New Roman" w:hAnsi="Cambria" w:cs="Segoe UI"/>
          <w:color w:val="000000"/>
          <w:sz w:val="20"/>
          <w:szCs w:val="20"/>
          <w:lang w:val="es-ES"/>
        </w:rPr>
        <w:t>os contados a partir de la fecha en la cual sea homologado el Acuerdo de Soluci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Amistosa por parte de la Comisi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w:t>
      </w:r>
      <w:r w:rsidR="0075212A" w:rsidRPr="0075212A">
        <w:rPr>
          <w:rFonts w:ascii="Cambria" w:eastAsia="Times New Roman" w:hAnsi="Cambria" w:cs="Segoe UI"/>
          <w:color w:val="000000"/>
          <w:sz w:val="20"/>
          <w:szCs w:val="20"/>
          <w:lang w:val="es-ES"/>
        </w:rPr>
        <w:t>Interamericana</w:t>
      </w:r>
      <w:r w:rsidRPr="00EC67CD">
        <w:rPr>
          <w:rFonts w:ascii="Cambria" w:eastAsia="Times New Roman" w:hAnsi="Cambria" w:cs="Segoe UI"/>
          <w:color w:val="000000"/>
          <w:sz w:val="20"/>
          <w:szCs w:val="20"/>
          <w:lang w:val="es-ES"/>
        </w:rPr>
        <w:t xml:space="preserve"> de Derechos Humanos, o de lo contrario se </w:t>
      </w:r>
      <w:r w:rsidR="0075212A" w:rsidRPr="0075212A">
        <w:rPr>
          <w:rFonts w:ascii="Cambria" w:eastAsia="Times New Roman" w:hAnsi="Cambria" w:cs="Segoe UI"/>
          <w:color w:val="000000"/>
          <w:sz w:val="20"/>
          <w:szCs w:val="20"/>
          <w:lang w:val="es-ES"/>
        </w:rPr>
        <w:t>tendrá</w:t>
      </w:r>
      <w:r w:rsidRPr="00EC67CD">
        <w:rPr>
          <w:rFonts w:ascii="Cambria" w:eastAsia="Times New Roman" w:hAnsi="Cambria" w:cs="Segoe UI"/>
          <w:color w:val="000000"/>
          <w:sz w:val="20"/>
          <w:szCs w:val="20"/>
          <w:lang w:val="es-ES"/>
        </w:rPr>
        <w:t xml:space="preserve"> por cumplida la gesti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del Estado en su consecuci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w:t>
      </w:r>
      <w:r w:rsidR="0075212A" w:rsidRPr="0075212A">
        <w:rPr>
          <w:rStyle w:val="FootnoteReference"/>
          <w:rFonts w:ascii="Cambria" w:eastAsia="Times New Roman" w:hAnsi="Cambria" w:cs="Segoe UI"/>
          <w:color w:val="000000"/>
          <w:sz w:val="20"/>
          <w:szCs w:val="20"/>
          <w:lang w:val="es-ES"/>
        </w:rPr>
        <w:footnoteReference w:id="17"/>
      </w:r>
      <w:r w:rsidRPr="00EC67CD">
        <w:rPr>
          <w:rFonts w:ascii="Cambria" w:eastAsia="Times New Roman" w:hAnsi="Cambria" w:cs="Segoe UI"/>
          <w:color w:val="000000"/>
          <w:sz w:val="20"/>
          <w:szCs w:val="20"/>
          <w:lang w:val="es-ES"/>
        </w:rPr>
        <w:t>.</w:t>
      </w:r>
    </w:p>
    <w:p w14:paraId="772CB709"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0976D693" w14:textId="7A852F3E" w:rsidR="00EC67CD" w:rsidRPr="0075212A" w:rsidRDefault="00EC67CD" w:rsidP="003336F8">
      <w:pPr>
        <w:pStyle w:val="ListParagraph"/>
        <w:numPr>
          <w:ilvl w:val="1"/>
          <w:numId w:val="3"/>
        </w:numPr>
        <w:tabs>
          <w:tab w:val="left" w:pos="8640"/>
        </w:tabs>
        <w:spacing w:after="0" w:line="240" w:lineRule="auto"/>
        <w:ind w:right="720"/>
        <w:jc w:val="both"/>
        <w:textAlignment w:val="baseline"/>
        <w:rPr>
          <w:rFonts w:ascii="Cambria" w:eastAsia="Times New Roman" w:hAnsi="Cambria" w:cs="Segoe UI"/>
          <w:b/>
          <w:bCs/>
          <w:color w:val="000000"/>
          <w:sz w:val="20"/>
          <w:szCs w:val="20"/>
          <w:lang w:val="es-ES"/>
        </w:rPr>
      </w:pPr>
      <w:r w:rsidRPr="0075212A">
        <w:rPr>
          <w:rFonts w:ascii="Cambria" w:eastAsia="Times New Roman" w:hAnsi="Cambria" w:cs="Segoe UI"/>
          <w:b/>
          <w:bCs/>
          <w:color w:val="000000"/>
          <w:sz w:val="20"/>
          <w:szCs w:val="20"/>
          <w:lang w:val="es-ES"/>
        </w:rPr>
        <w:t>Publica</w:t>
      </w:r>
      <w:r w:rsidR="0075212A" w:rsidRPr="0075212A">
        <w:rPr>
          <w:rFonts w:ascii="Cambria" w:eastAsia="Times New Roman" w:hAnsi="Cambria" w:cs="Segoe UI"/>
          <w:b/>
          <w:bCs/>
          <w:color w:val="000000"/>
          <w:sz w:val="20"/>
          <w:szCs w:val="20"/>
          <w:lang w:val="es-ES"/>
        </w:rPr>
        <w:t>c</w:t>
      </w:r>
      <w:r w:rsidRPr="0075212A">
        <w:rPr>
          <w:rFonts w:ascii="Cambria" w:eastAsia="Times New Roman" w:hAnsi="Cambria" w:cs="Segoe UI"/>
          <w:b/>
          <w:bCs/>
          <w:color w:val="000000"/>
          <w:sz w:val="20"/>
          <w:szCs w:val="20"/>
          <w:lang w:val="es-ES"/>
        </w:rPr>
        <w:t>i</w:t>
      </w:r>
      <w:r w:rsidR="00C36C42" w:rsidRPr="0075212A">
        <w:rPr>
          <w:rFonts w:ascii="Cambria" w:eastAsia="Times New Roman" w:hAnsi="Cambria" w:cs="Segoe UI"/>
          <w:b/>
          <w:bCs/>
          <w:color w:val="000000"/>
          <w:sz w:val="20"/>
          <w:szCs w:val="20"/>
          <w:lang w:val="es-ES"/>
        </w:rPr>
        <w:t>ó</w:t>
      </w:r>
      <w:r w:rsidRPr="0075212A">
        <w:rPr>
          <w:rFonts w:ascii="Cambria" w:eastAsia="Times New Roman" w:hAnsi="Cambria" w:cs="Segoe UI"/>
          <w:b/>
          <w:bCs/>
          <w:color w:val="000000"/>
          <w:sz w:val="20"/>
          <w:szCs w:val="20"/>
          <w:lang w:val="es-ES"/>
        </w:rPr>
        <w:t xml:space="preserve">n del </w:t>
      </w:r>
      <w:r w:rsidR="0075212A" w:rsidRPr="0075212A">
        <w:rPr>
          <w:rFonts w:ascii="Cambria" w:eastAsia="Times New Roman" w:hAnsi="Cambria" w:cs="Segoe UI"/>
          <w:b/>
          <w:bCs/>
          <w:color w:val="000000"/>
          <w:sz w:val="20"/>
          <w:szCs w:val="20"/>
          <w:lang w:val="es-ES"/>
        </w:rPr>
        <w:t>I</w:t>
      </w:r>
      <w:r w:rsidRPr="0075212A">
        <w:rPr>
          <w:rFonts w:ascii="Cambria" w:eastAsia="Times New Roman" w:hAnsi="Cambria" w:cs="Segoe UI"/>
          <w:b/>
          <w:bCs/>
          <w:color w:val="000000"/>
          <w:sz w:val="20"/>
          <w:szCs w:val="20"/>
          <w:lang w:val="es-ES"/>
        </w:rPr>
        <w:t xml:space="preserve">nforme de </w:t>
      </w:r>
      <w:r w:rsidR="0075212A" w:rsidRPr="0075212A">
        <w:rPr>
          <w:rFonts w:ascii="Cambria" w:eastAsia="Times New Roman" w:hAnsi="Cambria" w:cs="Segoe UI"/>
          <w:b/>
          <w:bCs/>
          <w:color w:val="000000"/>
          <w:sz w:val="20"/>
          <w:szCs w:val="20"/>
          <w:lang w:val="es-ES"/>
        </w:rPr>
        <w:t>Artículo</w:t>
      </w:r>
      <w:r w:rsidRPr="0075212A">
        <w:rPr>
          <w:rFonts w:ascii="Cambria" w:eastAsia="Times New Roman" w:hAnsi="Cambria" w:cs="Segoe UI"/>
          <w:b/>
          <w:bCs/>
          <w:color w:val="000000"/>
          <w:sz w:val="20"/>
          <w:szCs w:val="20"/>
          <w:lang w:val="es-ES"/>
        </w:rPr>
        <w:t xml:space="preserve"> 49:</w:t>
      </w:r>
    </w:p>
    <w:p w14:paraId="2F127416" w14:textId="77777777"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p>
    <w:p w14:paraId="71FC29AF" w14:textId="62AF3AF6" w:rsidR="00EC67CD" w:rsidRPr="00EC67CD" w:rsidRDefault="00EC67CD" w:rsidP="003336F8">
      <w:pPr>
        <w:tabs>
          <w:tab w:val="left" w:pos="8640"/>
        </w:tabs>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 xml:space="preserve">El </w:t>
      </w:r>
      <w:r w:rsidR="0075212A" w:rsidRPr="0075212A">
        <w:rPr>
          <w:rFonts w:ascii="Cambria" w:eastAsia="Times New Roman" w:hAnsi="Cambria" w:cs="Segoe UI"/>
          <w:color w:val="000000"/>
          <w:sz w:val="20"/>
          <w:szCs w:val="20"/>
          <w:lang w:val="es-ES"/>
        </w:rPr>
        <w:t>Estado</w:t>
      </w:r>
      <w:r w:rsidRPr="00EC67CD">
        <w:rPr>
          <w:rFonts w:ascii="Cambria" w:eastAsia="Times New Roman" w:hAnsi="Cambria" w:cs="Segoe UI"/>
          <w:color w:val="000000"/>
          <w:sz w:val="20"/>
          <w:szCs w:val="20"/>
          <w:lang w:val="es-ES"/>
        </w:rPr>
        <w:t xml:space="preserve"> colombiano realizar</w:t>
      </w:r>
      <w:r w:rsidR="0075212A" w:rsidRPr="0075212A">
        <w:rPr>
          <w:rFonts w:ascii="Cambria" w:eastAsia="Times New Roman" w:hAnsi="Cambria" w:cs="Segoe UI"/>
          <w:color w:val="000000"/>
          <w:sz w:val="20"/>
          <w:szCs w:val="20"/>
          <w:lang w:val="es-ES"/>
        </w:rPr>
        <w:t>á</w:t>
      </w:r>
      <w:r w:rsidRPr="00EC67CD">
        <w:rPr>
          <w:rFonts w:ascii="Cambria" w:eastAsia="Times New Roman" w:hAnsi="Cambria" w:cs="Segoe UI"/>
          <w:color w:val="000000"/>
          <w:sz w:val="20"/>
          <w:szCs w:val="20"/>
          <w:lang w:val="es-ES"/>
        </w:rPr>
        <w:t xml:space="preserve"> la publicaci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de los apartes pertinentes del </w:t>
      </w:r>
      <w:r w:rsidR="0075212A" w:rsidRPr="0075212A">
        <w:rPr>
          <w:rFonts w:ascii="Cambria" w:eastAsia="Times New Roman" w:hAnsi="Cambria" w:cs="Segoe UI"/>
          <w:color w:val="000000"/>
          <w:sz w:val="20"/>
          <w:szCs w:val="20"/>
          <w:lang w:val="es-ES"/>
        </w:rPr>
        <w:t>I</w:t>
      </w:r>
      <w:r w:rsidRPr="00EC67CD">
        <w:rPr>
          <w:rFonts w:ascii="Cambria" w:eastAsia="Times New Roman" w:hAnsi="Cambria" w:cs="Segoe UI"/>
          <w:color w:val="000000"/>
          <w:sz w:val="20"/>
          <w:szCs w:val="20"/>
          <w:lang w:val="es-ES"/>
        </w:rPr>
        <w:t>nforme de Soluci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Amistosa una vez sea homologado por la Comisi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w:t>
      </w:r>
      <w:r w:rsidR="0075212A" w:rsidRPr="0075212A">
        <w:rPr>
          <w:rFonts w:ascii="Cambria" w:eastAsia="Times New Roman" w:hAnsi="Cambria" w:cs="Segoe UI"/>
          <w:color w:val="000000"/>
          <w:sz w:val="20"/>
          <w:szCs w:val="20"/>
          <w:lang w:val="es-ES"/>
        </w:rPr>
        <w:t>Interamericana</w:t>
      </w:r>
      <w:r w:rsidRPr="00EC67CD">
        <w:rPr>
          <w:rFonts w:ascii="Cambria" w:eastAsia="Times New Roman" w:hAnsi="Cambria" w:cs="Segoe UI"/>
          <w:color w:val="000000"/>
          <w:sz w:val="20"/>
          <w:szCs w:val="20"/>
          <w:lang w:val="es-ES"/>
        </w:rPr>
        <w:t xml:space="preserve">, en la </w:t>
      </w:r>
      <w:r w:rsidR="0075212A" w:rsidRPr="0075212A">
        <w:rPr>
          <w:rFonts w:ascii="Cambria" w:eastAsia="Times New Roman" w:hAnsi="Cambria" w:cs="Segoe UI"/>
          <w:color w:val="000000"/>
          <w:sz w:val="20"/>
          <w:szCs w:val="20"/>
          <w:lang w:val="es-ES"/>
        </w:rPr>
        <w:t>página</w:t>
      </w:r>
      <w:r w:rsidRPr="00EC67CD">
        <w:rPr>
          <w:rFonts w:ascii="Cambria" w:eastAsia="Times New Roman" w:hAnsi="Cambria" w:cs="Segoe UI"/>
          <w:color w:val="000000"/>
          <w:sz w:val="20"/>
          <w:szCs w:val="20"/>
          <w:lang w:val="es-ES"/>
        </w:rPr>
        <w:t xml:space="preserve"> web de la Agencia Nacional de Defensa </w:t>
      </w:r>
      <w:r w:rsidR="0075212A" w:rsidRPr="0075212A">
        <w:rPr>
          <w:rFonts w:ascii="Cambria" w:eastAsia="Times New Roman" w:hAnsi="Cambria" w:cs="Segoe UI"/>
          <w:color w:val="000000"/>
          <w:sz w:val="20"/>
          <w:szCs w:val="20"/>
          <w:lang w:val="es-ES"/>
        </w:rPr>
        <w:t>Jurídica</w:t>
      </w:r>
      <w:r w:rsidRPr="00EC67CD">
        <w:rPr>
          <w:rFonts w:ascii="Cambria" w:eastAsia="Times New Roman" w:hAnsi="Cambria" w:cs="Segoe UI"/>
          <w:color w:val="000000"/>
          <w:sz w:val="20"/>
          <w:szCs w:val="20"/>
          <w:lang w:val="es-ES"/>
        </w:rPr>
        <w:t xml:space="preserve"> del Estado, por el t</w:t>
      </w:r>
      <w:r w:rsidR="0075212A" w:rsidRPr="0075212A">
        <w:rPr>
          <w:rFonts w:ascii="Cambria" w:eastAsia="Times New Roman" w:hAnsi="Cambria" w:cs="Segoe UI"/>
          <w:color w:val="000000"/>
          <w:sz w:val="20"/>
          <w:szCs w:val="20"/>
          <w:lang w:val="es-ES"/>
        </w:rPr>
        <w:t>é</w:t>
      </w:r>
      <w:r w:rsidRPr="00EC67CD">
        <w:rPr>
          <w:rFonts w:ascii="Cambria" w:eastAsia="Times New Roman" w:hAnsi="Cambria" w:cs="Segoe UI"/>
          <w:color w:val="000000"/>
          <w:sz w:val="20"/>
          <w:szCs w:val="20"/>
          <w:lang w:val="es-ES"/>
        </w:rPr>
        <w:t>rmino de seis (6) meses.</w:t>
      </w:r>
    </w:p>
    <w:p w14:paraId="71D81987" w14:textId="77777777" w:rsidR="00EC67CD" w:rsidRPr="00EC67CD" w:rsidRDefault="00EC67CD" w:rsidP="0075212A">
      <w:pPr>
        <w:spacing w:after="0" w:line="240" w:lineRule="auto"/>
        <w:ind w:left="720" w:right="720"/>
        <w:jc w:val="both"/>
        <w:textAlignment w:val="baseline"/>
        <w:rPr>
          <w:rFonts w:ascii="Cambria" w:eastAsia="Times New Roman" w:hAnsi="Cambria" w:cs="Segoe UI"/>
          <w:b/>
          <w:bCs/>
          <w:color w:val="000000"/>
          <w:sz w:val="20"/>
          <w:szCs w:val="20"/>
          <w:highlight w:val="yellow"/>
          <w:lang w:val="es-ES"/>
        </w:rPr>
      </w:pPr>
    </w:p>
    <w:p w14:paraId="0A585319" w14:textId="3E83D4B4" w:rsidR="00EC67CD" w:rsidRPr="00EC67CD" w:rsidRDefault="00EC67CD" w:rsidP="0075212A">
      <w:pPr>
        <w:spacing w:after="0" w:line="240" w:lineRule="auto"/>
        <w:ind w:left="720" w:right="720"/>
        <w:jc w:val="center"/>
        <w:textAlignment w:val="baseline"/>
        <w:rPr>
          <w:rFonts w:ascii="Cambria" w:eastAsia="Times New Roman" w:hAnsi="Cambria" w:cs="Segoe UI"/>
          <w:b/>
          <w:bCs/>
          <w:color w:val="000000"/>
          <w:sz w:val="20"/>
          <w:szCs w:val="20"/>
          <w:lang w:val="es-ES"/>
        </w:rPr>
      </w:pPr>
      <w:r w:rsidRPr="00EC67CD">
        <w:rPr>
          <w:rFonts w:ascii="Cambria" w:eastAsia="Times New Roman" w:hAnsi="Cambria" w:cs="Segoe UI"/>
          <w:b/>
          <w:bCs/>
          <w:color w:val="000000"/>
          <w:sz w:val="20"/>
          <w:szCs w:val="20"/>
          <w:lang w:val="es-ES"/>
        </w:rPr>
        <w:t>SEXTA PARTE: MEDIDAS DE COMPENSACI</w:t>
      </w:r>
      <w:r w:rsidR="0075212A">
        <w:rPr>
          <w:rFonts w:ascii="Cambria" w:eastAsia="Times New Roman" w:hAnsi="Cambria" w:cs="Segoe UI"/>
          <w:b/>
          <w:bCs/>
          <w:color w:val="000000"/>
          <w:sz w:val="20"/>
          <w:szCs w:val="20"/>
          <w:lang w:val="es-ES"/>
        </w:rPr>
        <w:t>Ó</w:t>
      </w:r>
      <w:r w:rsidRPr="00EC67CD">
        <w:rPr>
          <w:rFonts w:ascii="Cambria" w:eastAsia="Times New Roman" w:hAnsi="Cambria" w:cs="Segoe UI"/>
          <w:b/>
          <w:bCs/>
          <w:color w:val="000000"/>
          <w:sz w:val="20"/>
          <w:szCs w:val="20"/>
          <w:lang w:val="es-ES"/>
        </w:rPr>
        <w:t>N</w:t>
      </w:r>
    </w:p>
    <w:p w14:paraId="79788DB7" w14:textId="77777777" w:rsidR="00EC67CD" w:rsidRPr="00EC67CD" w:rsidRDefault="00EC67CD" w:rsidP="0075212A">
      <w:pPr>
        <w:spacing w:after="0" w:line="240" w:lineRule="auto"/>
        <w:ind w:left="720" w:right="720"/>
        <w:jc w:val="both"/>
        <w:textAlignment w:val="baseline"/>
        <w:rPr>
          <w:rFonts w:ascii="Cambria" w:eastAsia="Times New Roman" w:hAnsi="Cambria" w:cs="Segoe UI"/>
          <w:b/>
          <w:bCs/>
          <w:color w:val="000000"/>
          <w:sz w:val="20"/>
          <w:szCs w:val="20"/>
          <w:lang w:val="es-ES"/>
        </w:rPr>
      </w:pPr>
    </w:p>
    <w:p w14:paraId="20E1A90F" w14:textId="23A56EA8" w:rsidR="00EC67CD" w:rsidRPr="00EC67CD" w:rsidRDefault="00EC67CD" w:rsidP="0075212A">
      <w:pPr>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 xml:space="preserve">El Estado se compromete a dar inicio al </w:t>
      </w:r>
      <w:r w:rsidR="0075212A" w:rsidRPr="0075212A">
        <w:rPr>
          <w:rFonts w:ascii="Cambria" w:eastAsia="Times New Roman" w:hAnsi="Cambria" w:cs="Segoe UI"/>
          <w:color w:val="000000"/>
          <w:sz w:val="20"/>
          <w:szCs w:val="20"/>
          <w:lang w:val="es-ES"/>
        </w:rPr>
        <w:t>trámite</w:t>
      </w:r>
      <w:r w:rsidRPr="00EC67CD">
        <w:rPr>
          <w:rFonts w:ascii="Cambria" w:eastAsia="Times New Roman" w:hAnsi="Cambria" w:cs="Segoe UI"/>
          <w:color w:val="000000"/>
          <w:sz w:val="20"/>
          <w:szCs w:val="20"/>
          <w:lang w:val="es-ES"/>
        </w:rPr>
        <w:t xml:space="preserve"> de la Ley 288 de 1996 "Por medio de la cual se establecen instrumentos para la indemnizaci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de perjuicios las</w:t>
      </w:r>
      <w:r w:rsidR="0075212A" w:rsidRPr="0075212A">
        <w:rPr>
          <w:rFonts w:ascii="Cambria" w:eastAsia="Times New Roman" w:hAnsi="Cambria" w:cs="Segoe UI"/>
          <w:color w:val="000000"/>
          <w:sz w:val="20"/>
          <w:szCs w:val="20"/>
          <w:lang w:val="es-ES"/>
        </w:rPr>
        <w:t xml:space="preserve"> víctimas</w:t>
      </w:r>
      <w:r w:rsidRPr="00EC67CD">
        <w:rPr>
          <w:rFonts w:ascii="Cambria" w:eastAsia="Times New Roman" w:hAnsi="Cambria" w:cs="Segoe UI"/>
          <w:color w:val="000000"/>
          <w:sz w:val="20"/>
          <w:szCs w:val="20"/>
          <w:lang w:val="es-ES"/>
        </w:rPr>
        <w:t xml:space="preserve"> de violaciones de derechos humanos en virtud de lo dispuesto por determinados </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rganos internacionales de Derechos Humanos". Este se </w:t>
      </w:r>
      <w:r w:rsidR="0075212A" w:rsidRPr="0075212A">
        <w:rPr>
          <w:rFonts w:ascii="Cambria" w:eastAsia="Times New Roman" w:hAnsi="Cambria" w:cs="Segoe UI"/>
          <w:color w:val="000000"/>
          <w:sz w:val="20"/>
          <w:szCs w:val="20"/>
          <w:lang w:val="es-ES"/>
        </w:rPr>
        <w:t>iniciará</w:t>
      </w:r>
      <w:r w:rsidRPr="00EC67CD">
        <w:rPr>
          <w:rFonts w:ascii="Cambria" w:eastAsia="Times New Roman" w:hAnsi="Cambria" w:cs="Segoe UI"/>
          <w:color w:val="000000"/>
          <w:sz w:val="20"/>
          <w:szCs w:val="20"/>
          <w:lang w:val="es-ES"/>
        </w:rPr>
        <w:t xml:space="preserve"> una vez se homologue el presente acuerdo de soluci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amistosa </w:t>
      </w:r>
      <w:r w:rsidR="0075212A" w:rsidRPr="0075212A">
        <w:rPr>
          <w:rFonts w:ascii="Cambria" w:eastAsia="Times New Roman" w:hAnsi="Cambria" w:cs="Segoe UI"/>
          <w:color w:val="000000"/>
          <w:sz w:val="20"/>
          <w:szCs w:val="20"/>
          <w:lang w:val="es-ES"/>
        </w:rPr>
        <w:t>m</w:t>
      </w:r>
      <w:r w:rsidRPr="00EC67CD">
        <w:rPr>
          <w:rFonts w:ascii="Cambria" w:eastAsia="Times New Roman" w:hAnsi="Cambria" w:cs="Segoe UI"/>
          <w:color w:val="000000"/>
          <w:sz w:val="20"/>
          <w:szCs w:val="20"/>
          <w:lang w:val="es-ES"/>
        </w:rPr>
        <w:t>ediante la expedici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del </w:t>
      </w:r>
      <w:r w:rsidR="0075212A" w:rsidRPr="0075212A">
        <w:rPr>
          <w:rFonts w:ascii="Cambria" w:eastAsia="Times New Roman" w:hAnsi="Cambria" w:cs="Segoe UI"/>
          <w:color w:val="000000"/>
          <w:sz w:val="20"/>
          <w:szCs w:val="20"/>
          <w:lang w:val="es-ES"/>
        </w:rPr>
        <w:t>I</w:t>
      </w:r>
      <w:r w:rsidRPr="00EC67CD">
        <w:rPr>
          <w:rFonts w:ascii="Cambria" w:eastAsia="Times New Roman" w:hAnsi="Cambria" w:cs="Segoe UI"/>
          <w:color w:val="000000"/>
          <w:sz w:val="20"/>
          <w:szCs w:val="20"/>
          <w:lang w:val="es-ES"/>
        </w:rPr>
        <w:t xml:space="preserve">nforme de </w:t>
      </w:r>
      <w:r w:rsidR="0075212A" w:rsidRPr="0075212A">
        <w:rPr>
          <w:rFonts w:ascii="Cambria" w:eastAsia="Times New Roman" w:hAnsi="Cambria" w:cs="Segoe UI"/>
          <w:color w:val="000000"/>
          <w:sz w:val="20"/>
          <w:szCs w:val="20"/>
          <w:lang w:val="es-ES"/>
        </w:rPr>
        <w:t>Artículo</w:t>
      </w:r>
      <w:r w:rsidRPr="00EC67CD">
        <w:rPr>
          <w:rFonts w:ascii="Cambria" w:eastAsia="Times New Roman" w:hAnsi="Cambria" w:cs="Segoe UI"/>
          <w:color w:val="000000"/>
          <w:sz w:val="20"/>
          <w:szCs w:val="20"/>
          <w:lang w:val="es-ES"/>
        </w:rPr>
        <w:t xml:space="preserve"> 49 de la Convenci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Americana, con el prop</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sito de reparar los perjuicios ocasionados a los familiares de las </w:t>
      </w:r>
      <w:r w:rsidR="0075212A" w:rsidRPr="0075212A">
        <w:rPr>
          <w:rFonts w:ascii="Cambria" w:eastAsia="Times New Roman" w:hAnsi="Cambria" w:cs="Segoe UI"/>
          <w:color w:val="000000"/>
          <w:sz w:val="20"/>
          <w:szCs w:val="20"/>
          <w:lang w:val="es-ES"/>
        </w:rPr>
        <w:t>víctimas</w:t>
      </w:r>
      <w:r w:rsidRPr="00EC67CD">
        <w:rPr>
          <w:rFonts w:ascii="Cambria" w:eastAsia="Times New Roman" w:hAnsi="Cambria" w:cs="Segoe UI"/>
          <w:color w:val="000000"/>
          <w:sz w:val="20"/>
          <w:szCs w:val="20"/>
          <w:lang w:val="es-ES"/>
        </w:rPr>
        <w:t xml:space="preserve"> como consecuencia de las afectaciones generadas por los hechos del presente caso, conforme el reconocimiento de responsabilidad realizado en el presente documento. Con el fin de evitar el fen</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meno de la doble o excesiva indemnizaci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las sumas que el Estado haya pagado, si a ello hay lugar, </w:t>
      </w:r>
      <w:r w:rsidR="0075212A" w:rsidRPr="0075212A">
        <w:rPr>
          <w:rFonts w:ascii="Cambria" w:eastAsia="Times New Roman" w:hAnsi="Cambria" w:cs="Segoe UI"/>
          <w:color w:val="000000"/>
          <w:sz w:val="20"/>
          <w:szCs w:val="20"/>
          <w:lang w:val="es-ES"/>
        </w:rPr>
        <w:t>serán</w:t>
      </w:r>
      <w:r w:rsidRPr="00EC67CD">
        <w:rPr>
          <w:rFonts w:ascii="Cambria" w:eastAsia="Times New Roman" w:hAnsi="Cambria" w:cs="Segoe UI"/>
          <w:color w:val="000000"/>
          <w:sz w:val="20"/>
          <w:szCs w:val="20"/>
          <w:lang w:val="es-ES"/>
        </w:rPr>
        <w:t xml:space="preserve"> descontadas de la liquidaci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de la indemnizaci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w:t>
      </w:r>
    </w:p>
    <w:p w14:paraId="0C1F566E" w14:textId="77777777" w:rsidR="00EC67CD" w:rsidRPr="00EC67CD" w:rsidRDefault="00EC67CD" w:rsidP="0075212A">
      <w:pPr>
        <w:spacing w:after="0" w:line="240" w:lineRule="auto"/>
        <w:ind w:left="720" w:right="720"/>
        <w:jc w:val="both"/>
        <w:textAlignment w:val="baseline"/>
        <w:rPr>
          <w:rFonts w:ascii="Cambria" w:eastAsia="Times New Roman" w:hAnsi="Cambria" w:cs="Segoe UI"/>
          <w:color w:val="000000"/>
          <w:sz w:val="20"/>
          <w:szCs w:val="20"/>
          <w:lang w:val="es-ES"/>
        </w:rPr>
      </w:pPr>
    </w:p>
    <w:p w14:paraId="2943735C" w14:textId="64EBC960" w:rsidR="00EC67CD" w:rsidRPr="00EC67CD" w:rsidRDefault="00EC67CD" w:rsidP="0075212A">
      <w:pPr>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 xml:space="preserve">El Ministerio de Defensa Nacional </w:t>
      </w:r>
      <w:r w:rsidR="0075212A" w:rsidRPr="0075212A">
        <w:rPr>
          <w:rFonts w:ascii="Cambria" w:eastAsia="Times New Roman" w:hAnsi="Cambria" w:cs="Segoe UI"/>
          <w:color w:val="000000"/>
          <w:sz w:val="20"/>
          <w:szCs w:val="20"/>
          <w:lang w:val="es-ES"/>
        </w:rPr>
        <w:t>será</w:t>
      </w:r>
      <w:r w:rsidRPr="00EC67CD">
        <w:rPr>
          <w:rFonts w:ascii="Cambria" w:eastAsia="Times New Roman" w:hAnsi="Cambria" w:cs="Segoe UI"/>
          <w:color w:val="000000"/>
          <w:sz w:val="20"/>
          <w:szCs w:val="20"/>
          <w:lang w:val="es-ES"/>
        </w:rPr>
        <w:t xml:space="preserve"> la entidad encargada de asumir el </w:t>
      </w:r>
      <w:r w:rsidR="0075212A" w:rsidRPr="0075212A">
        <w:rPr>
          <w:rFonts w:ascii="Cambria" w:eastAsia="Times New Roman" w:hAnsi="Cambria" w:cs="Segoe UI"/>
          <w:color w:val="000000"/>
          <w:sz w:val="20"/>
          <w:szCs w:val="20"/>
          <w:lang w:val="es-ES"/>
        </w:rPr>
        <w:t>trámite</w:t>
      </w:r>
      <w:r w:rsidRPr="00EC67CD">
        <w:rPr>
          <w:rFonts w:ascii="Cambria" w:eastAsia="Times New Roman" w:hAnsi="Cambria" w:cs="Segoe UI"/>
          <w:color w:val="000000"/>
          <w:sz w:val="20"/>
          <w:szCs w:val="20"/>
          <w:lang w:val="es-ES"/>
        </w:rPr>
        <w:t xml:space="preserve"> de la Ley 288 de </w:t>
      </w:r>
      <w:r w:rsidR="0075212A" w:rsidRPr="0075212A">
        <w:rPr>
          <w:rFonts w:ascii="Cambria" w:eastAsia="Times New Roman" w:hAnsi="Cambria" w:cs="Segoe UI"/>
          <w:color w:val="000000"/>
          <w:sz w:val="20"/>
          <w:szCs w:val="20"/>
          <w:lang w:val="es-ES"/>
        </w:rPr>
        <w:t>1</w:t>
      </w:r>
      <w:r w:rsidRPr="00EC67CD">
        <w:rPr>
          <w:rFonts w:ascii="Cambria" w:eastAsia="Times New Roman" w:hAnsi="Cambria" w:cs="Segoe UI"/>
          <w:color w:val="000000"/>
          <w:sz w:val="20"/>
          <w:szCs w:val="20"/>
          <w:lang w:val="es-ES"/>
        </w:rPr>
        <w:t>996</w:t>
      </w:r>
      <w:r w:rsidR="0075212A" w:rsidRPr="0075212A">
        <w:rPr>
          <w:rStyle w:val="FootnoteReference"/>
          <w:rFonts w:ascii="Cambria" w:eastAsia="Times New Roman" w:hAnsi="Cambria" w:cs="Segoe UI"/>
          <w:color w:val="000000"/>
          <w:sz w:val="20"/>
          <w:szCs w:val="20"/>
          <w:lang w:val="es-ES"/>
        </w:rPr>
        <w:footnoteReference w:id="18"/>
      </w:r>
      <w:r w:rsidRPr="00EC67CD">
        <w:rPr>
          <w:rFonts w:ascii="Cambria" w:eastAsia="Times New Roman" w:hAnsi="Cambria" w:cs="Segoe UI"/>
          <w:color w:val="000000"/>
          <w:sz w:val="20"/>
          <w:szCs w:val="20"/>
          <w:lang w:val="es-ES"/>
        </w:rPr>
        <w:t>.</w:t>
      </w:r>
    </w:p>
    <w:p w14:paraId="1BAD4925" w14:textId="77777777" w:rsidR="00EC67CD" w:rsidRPr="00EC67CD" w:rsidRDefault="00EC67CD" w:rsidP="0075212A">
      <w:pPr>
        <w:spacing w:after="0" w:line="240" w:lineRule="auto"/>
        <w:ind w:left="720" w:right="720"/>
        <w:jc w:val="center"/>
        <w:textAlignment w:val="baseline"/>
        <w:rPr>
          <w:rFonts w:ascii="Cambria" w:eastAsia="Times New Roman" w:hAnsi="Cambria" w:cs="Segoe UI"/>
          <w:b/>
          <w:bCs/>
          <w:color w:val="000000"/>
          <w:sz w:val="20"/>
          <w:szCs w:val="20"/>
          <w:highlight w:val="yellow"/>
          <w:lang w:val="es-ES"/>
        </w:rPr>
      </w:pPr>
    </w:p>
    <w:p w14:paraId="61DBD72C" w14:textId="1812ACE8" w:rsidR="00EC67CD" w:rsidRPr="00EC67CD" w:rsidRDefault="00EC67CD" w:rsidP="0075212A">
      <w:pPr>
        <w:spacing w:after="0" w:line="240" w:lineRule="auto"/>
        <w:ind w:left="720" w:right="720"/>
        <w:jc w:val="center"/>
        <w:textAlignment w:val="baseline"/>
        <w:rPr>
          <w:rFonts w:ascii="Cambria" w:eastAsia="Times New Roman" w:hAnsi="Cambria" w:cs="Segoe UI"/>
          <w:b/>
          <w:bCs/>
          <w:color w:val="000000"/>
          <w:sz w:val="20"/>
          <w:szCs w:val="20"/>
          <w:lang w:val="es-ES"/>
        </w:rPr>
      </w:pPr>
      <w:r w:rsidRPr="00EC67CD">
        <w:rPr>
          <w:rFonts w:ascii="Cambria" w:eastAsia="Times New Roman" w:hAnsi="Cambria" w:cs="Segoe UI"/>
          <w:b/>
          <w:bCs/>
          <w:color w:val="000000"/>
          <w:sz w:val="20"/>
          <w:szCs w:val="20"/>
          <w:lang w:val="es-ES"/>
        </w:rPr>
        <w:t>SEPTIMA PARTE: HOMOLOGACI</w:t>
      </w:r>
      <w:r w:rsidR="0075212A">
        <w:rPr>
          <w:rFonts w:ascii="Cambria" w:eastAsia="Times New Roman" w:hAnsi="Cambria" w:cs="Segoe UI"/>
          <w:b/>
          <w:bCs/>
          <w:color w:val="000000"/>
          <w:sz w:val="20"/>
          <w:szCs w:val="20"/>
          <w:lang w:val="es-ES"/>
        </w:rPr>
        <w:t>Ó</w:t>
      </w:r>
      <w:r w:rsidRPr="00EC67CD">
        <w:rPr>
          <w:rFonts w:ascii="Cambria" w:eastAsia="Times New Roman" w:hAnsi="Cambria" w:cs="Segoe UI"/>
          <w:b/>
          <w:bCs/>
          <w:color w:val="000000"/>
          <w:sz w:val="20"/>
          <w:szCs w:val="20"/>
          <w:lang w:val="es-ES"/>
        </w:rPr>
        <w:t>N Y SEGUIMIENTO</w:t>
      </w:r>
    </w:p>
    <w:p w14:paraId="49DA9ECE" w14:textId="77777777" w:rsidR="00EC67CD" w:rsidRPr="00EC67CD" w:rsidRDefault="00EC67CD" w:rsidP="0075212A">
      <w:pPr>
        <w:spacing w:after="0" w:line="240" w:lineRule="auto"/>
        <w:ind w:left="720" w:right="720"/>
        <w:jc w:val="center"/>
        <w:textAlignment w:val="baseline"/>
        <w:rPr>
          <w:rFonts w:ascii="Cambria" w:eastAsia="Times New Roman" w:hAnsi="Cambria" w:cs="Segoe UI"/>
          <w:b/>
          <w:bCs/>
          <w:color w:val="000000"/>
          <w:sz w:val="20"/>
          <w:szCs w:val="20"/>
          <w:lang w:val="es-ES"/>
        </w:rPr>
      </w:pPr>
    </w:p>
    <w:p w14:paraId="7CDB0BCD" w14:textId="77777777" w:rsidR="0075212A" w:rsidRPr="0075212A" w:rsidRDefault="00EC67CD" w:rsidP="0075212A">
      <w:pPr>
        <w:spacing w:after="0" w:line="240" w:lineRule="auto"/>
        <w:ind w:left="720" w:right="720"/>
        <w:jc w:val="both"/>
        <w:textAlignment w:val="baseline"/>
        <w:rPr>
          <w:rFonts w:ascii="Cambria" w:eastAsia="Times New Roman" w:hAnsi="Cambria" w:cs="Segoe UI"/>
          <w:color w:val="000000"/>
          <w:sz w:val="20"/>
          <w:szCs w:val="20"/>
          <w:lang w:val="es-ES"/>
        </w:rPr>
      </w:pPr>
      <w:r w:rsidRPr="00EC67CD">
        <w:rPr>
          <w:rFonts w:ascii="Cambria" w:eastAsia="Times New Roman" w:hAnsi="Cambria" w:cs="Segoe UI"/>
          <w:color w:val="000000"/>
          <w:sz w:val="20"/>
          <w:szCs w:val="20"/>
          <w:lang w:val="es-ES"/>
        </w:rPr>
        <w:t>Las partes le solicitan a la Comisi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 xml:space="preserve">n </w:t>
      </w:r>
      <w:r w:rsidR="0075212A" w:rsidRPr="0075212A">
        <w:rPr>
          <w:rFonts w:ascii="Cambria" w:eastAsia="Times New Roman" w:hAnsi="Cambria" w:cs="Segoe UI"/>
          <w:color w:val="000000"/>
          <w:sz w:val="20"/>
          <w:szCs w:val="20"/>
          <w:lang w:val="es-ES"/>
        </w:rPr>
        <w:t>Interamericana</w:t>
      </w:r>
      <w:r w:rsidRPr="00EC67CD">
        <w:rPr>
          <w:rFonts w:ascii="Cambria" w:eastAsia="Times New Roman" w:hAnsi="Cambria" w:cs="Segoe UI"/>
          <w:color w:val="000000"/>
          <w:sz w:val="20"/>
          <w:szCs w:val="20"/>
          <w:lang w:val="es-ES"/>
        </w:rPr>
        <w:t xml:space="preserve"> la homologaci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del presente Acuerdo de Soluci</w:t>
      </w:r>
      <w:r w:rsidR="00C36C42" w:rsidRPr="0075212A">
        <w:rPr>
          <w:rFonts w:ascii="Cambria" w:eastAsia="Times New Roman" w:hAnsi="Cambria" w:cs="Segoe UI"/>
          <w:color w:val="000000"/>
          <w:sz w:val="20"/>
          <w:szCs w:val="20"/>
          <w:lang w:val="es-ES"/>
        </w:rPr>
        <w:t>ó</w:t>
      </w:r>
      <w:r w:rsidRPr="00EC67CD">
        <w:rPr>
          <w:rFonts w:ascii="Cambria" w:eastAsia="Times New Roman" w:hAnsi="Cambria" w:cs="Segoe UI"/>
          <w:color w:val="000000"/>
          <w:sz w:val="20"/>
          <w:szCs w:val="20"/>
          <w:lang w:val="es-ES"/>
        </w:rPr>
        <w:t>n Amistosa y su seguimiento.</w:t>
      </w:r>
    </w:p>
    <w:p w14:paraId="6D72E292" w14:textId="77777777" w:rsidR="0075212A" w:rsidRPr="0075212A" w:rsidRDefault="0075212A" w:rsidP="0075212A">
      <w:pPr>
        <w:spacing w:after="0" w:line="240" w:lineRule="auto"/>
        <w:ind w:left="720" w:right="720"/>
        <w:jc w:val="both"/>
        <w:textAlignment w:val="baseline"/>
        <w:rPr>
          <w:rFonts w:ascii="Cambria" w:eastAsia="Times New Roman" w:hAnsi="Cambria" w:cs="Segoe UI"/>
          <w:color w:val="000000"/>
          <w:sz w:val="20"/>
          <w:szCs w:val="20"/>
          <w:lang w:val="es-ES"/>
        </w:rPr>
      </w:pPr>
    </w:p>
    <w:p w14:paraId="0222D575" w14:textId="2DA6FBFA" w:rsidR="003D4042" w:rsidRDefault="0075212A" w:rsidP="0075212A">
      <w:pPr>
        <w:spacing w:after="0" w:line="240" w:lineRule="auto"/>
        <w:ind w:left="720" w:right="720"/>
        <w:jc w:val="both"/>
        <w:textAlignment w:val="baseline"/>
        <w:rPr>
          <w:rFonts w:ascii="Cambria" w:eastAsia="Times New Roman" w:hAnsi="Cambria" w:cs="Segoe UI"/>
          <w:color w:val="000000"/>
          <w:sz w:val="20"/>
          <w:szCs w:val="20"/>
          <w:lang w:val="es-CO"/>
        </w:rPr>
      </w:pPr>
      <w:r w:rsidRPr="0075212A">
        <w:rPr>
          <w:rFonts w:ascii="Cambria" w:eastAsia="Times New Roman" w:hAnsi="Cambria" w:cs="Segoe UI"/>
          <w:color w:val="000000"/>
          <w:sz w:val="20"/>
          <w:szCs w:val="20"/>
          <w:lang w:val="es-ES"/>
        </w:rPr>
        <w:t>Leído</w:t>
      </w:r>
      <w:r w:rsidR="00EC67CD" w:rsidRPr="0075212A">
        <w:rPr>
          <w:rFonts w:ascii="Cambria" w:eastAsia="Times New Roman" w:hAnsi="Cambria" w:cs="Segoe UI"/>
          <w:color w:val="000000"/>
          <w:sz w:val="20"/>
          <w:szCs w:val="20"/>
          <w:lang w:val="es-ES"/>
        </w:rPr>
        <w:t xml:space="preserve"> como fue este Acuerdo y estando las partes enteradas del alcance y contenido legal del mismo, se firma a los dieciocho (18) </w:t>
      </w:r>
      <w:r w:rsidRPr="0075212A">
        <w:rPr>
          <w:rFonts w:ascii="Cambria" w:eastAsia="Times New Roman" w:hAnsi="Cambria" w:cs="Segoe UI"/>
          <w:color w:val="000000"/>
          <w:sz w:val="20"/>
          <w:szCs w:val="20"/>
          <w:lang w:val="es-ES"/>
        </w:rPr>
        <w:t>días</w:t>
      </w:r>
      <w:r w:rsidR="00EC67CD" w:rsidRPr="0075212A">
        <w:rPr>
          <w:rFonts w:ascii="Cambria" w:eastAsia="Times New Roman" w:hAnsi="Cambria" w:cs="Segoe UI"/>
          <w:color w:val="000000"/>
          <w:sz w:val="20"/>
          <w:szCs w:val="20"/>
          <w:lang w:val="es-ES"/>
        </w:rPr>
        <w:t xml:space="preserve"> del mes de mayo de 2023</w:t>
      </w:r>
      <w:r w:rsidRPr="0075212A">
        <w:rPr>
          <w:rFonts w:ascii="Cambria" w:eastAsia="Times New Roman" w:hAnsi="Cambria" w:cs="Segoe UI"/>
          <w:color w:val="000000"/>
          <w:sz w:val="20"/>
          <w:szCs w:val="20"/>
          <w:lang w:val="es-CO"/>
        </w:rPr>
        <w:t>.</w:t>
      </w:r>
    </w:p>
    <w:p w14:paraId="7E916133" w14:textId="77777777" w:rsidR="00016E4F" w:rsidRDefault="00016E4F" w:rsidP="0075212A">
      <w:pPr>
        <w:spacing w:after="0" w:line="240" w:lineRule="auto"/>
        <w:ind w:left="720" w:right="720"/>
        <w:jc w:val="both"/>
        <w:textAlignment w:val="baseline"/>
        <w:rPr>
          <w:rFonts w:ascii="Cambria" w:eastAsia="Times New Roman" w:hAnsi="Cambria" w:cs="Segoe UI"/>
          <w:color w:val="000000"/>
          <w:sz w:val="20"/>
          <w:szCs w:val="20"/>
          <w:lang w:val="es-CO"/>
        </w:rPr>
      </w:pPr>
    </w:p>
    <w:p w14:paraId="578695C6" w14:textId="77777777" w:rsidR="0075212A" w:rsidRDefault="0075212A" w:rsidP="0075212A">
      <w:pPr>
        <w:spacing w:after="0" w:line="240" w:lineRule="auto"/>
        <w:ind w:left="720" w:right="720"/>
        <w:jc w:val="both"/>
        <w:textAlignment w:val="baseline"/>
        <w:rPr>
          <w:rFonts w:ascii="Cambria" w:eastAsia="Times New Roman" w:hAnsi="Cambria" w:cs="Segoe UI"/>
          <w:color w:val="000000"/>
          <w:sz w:val="20"/>
          <w:szCs w:val="20"/>
          <w:lang w:val="es-CO"/>
        </w:rPr>
      </w:pPr>
    </w:p>
    <w:p w14:paraId="05A3C10B" w14:textId="1BF9E2BB" w:rsidR="00016E4F" w:rsidRDefault="00016E4F" w:rsidP="00016E4F">
      <w:pPr>
        <w:spacing w:after="0" w:line="240" w:lineRule="auto"/>
        <w:ind w:left="720" w:right="720"/>
        <w:jc w:val="center"/>
        <w:textAlignment w:val="baseline"/>
        <w:rPr>
          <w:rFonts w:ascii="Cambria" w:eastAsia="Times New Roman" w:hAnsi="Cambria" w:cs="Segoe UI"/>
          <w:b/>
          <w:color w:val="000000"/>
          <w:sz w:val="20"/>
          <w:szCs w:val="20"/>
          <w:u w:val="single"/>
          <w:lang w:val="es-ES"/>
        </w:rPr>
      </w:pPr>
      <w:r w:rsidRPr="00016E4F">
        <w:rPr>
          <w:rFonts w:ascii="Cambria" w:eastAsia="Times New Roman" w:hAnsi="Cambria" w:cs="Segoe UI"/>
          <w:b/>
          <w:color w:val="000000"/>
          <w:sz w:val="20"/>
          <w:szCs w:val="20"/>
          <w:u w:val="single"/>
          <w:lang w:val="es-ES"/>
        </w:rPr>
        <w:t>OTROSÍ No. 1 AL ACUE</w:t>
      </w:r>
      <w:r>
        <w:rPr>
          <w:rFonts w:ascii="Cambria" w:eastAsia="Times New Roman" w:hAnsi="Cambria" w:cs="Segoe UI"/>
          <w:b/>
          <w:color w:val="000000"/>
          <w:sz w:val="20"/>
          <w:szCs w:val="20"/>
          <w:u w:val="single"/>
          <w:lang w:val="es-ES"/>
        </w:rPr>
        <w:t>RDO</w:t>
      </w:r>
      <w:r w:rsidRPr="00016E4F">
        <w:rPr>
          <w:rFonts w:ascii="Cambria" w:eastAsia="Times New Roman" w:hAnsi="Cambria" w:cs="Segoe UI"/>
          <w:b/>
          <w:color w:val="000000"/>
          <w:sz w:val="20"/>
          <w:szCs w:val="20"/>
          <w:u w:val="single"/>
          <w:lang w:val="es-ES"/>
        </w:rPr>
        <w:t xml:space="preserve"> DE SOLUCI</w:t>
      </w:r>
      <w:r>
        <w:rPr>
          <w:rFonts w:ascii="Cambria" w:eastAsia="Times New Roman" w:hAnsi="Cambria" w:cs="Segoe UI"/>
          <w:b/>
          <w:color w:val="000000"/>
          <w:sz w:val="20"/>
          <w:szCs w:val="20"/>
          <w:u w:val="single"/>
          <w:lang w:val="es-ES"/>
        </w:rPr>
        <w:t>Ó</w:t>
      </w:r>
      <w:r w:rsidRPr="00016E4F">
        <w:rPr>
          <w:rFonts w:ascii="Cambria" w:eastAsia="Times New Roman" w:hAnsi="Cambria" w:cs="Segoe UI"/>
          <w:b/>
          <w:color w:val="000000"/>
          <w:sz w:val="20"/>
          <w:szCs w:val="20"/>
          <w:u w:val="single"/>
          <w:lang w:val="es-ES"/>
        </w:rPr>
        <w:t>N AMISTOSA SUSCRITO DENTRO DEL CASO No. 13.711 - LEVIS ELCENER CENTENO CUERO Y FAMILIA</w:t>
      </w:r>
    </w:p>
    <w:p w14:paraId="179D9B79" w14:textId="77777777" w:rsidR="00016E4F" w:rsidRPr="00016E4F" w:rsidRDefault="00016E4F" w:rsidP="00016E4F">
      <w:pPr>
        <w:spacing w:after="0" w:line="240" w:lineRule="auto"/>
        <w:ind w:left="720" w:right="720"/>
        <w:jc w:val="center"/>
        <w:textAlignment w:val="baseline"/>
        <w:rPr>
          <w:rFonts w:ascii="Cambria" w:eastAsia="Times New Roman" w:hAnsi="Cambria" w:cs="Segoe UI"/>
          <w:b/>
          <w:color w:val="000000"/>
          <w:sz w:val="20"/>
          <w:szCs w:val="20"/>
          <w:u w:val="single"/>
          <w:lang w:val="es-ES"/>
        </w:rPr>
      </w:pPr>
    </w:p>
    <w:p w14:paraId="76317C3D" w14:textId="78D7E0A8" w:rsidR="00016E4F" w:rsidRPr="00016E4F" w:rsidRDefault="00016E4F" w:rsidP="00016E4F">
      <w:pPr>
        <w:spacing w:after="0" w:line="240" w:lineRule="auto"/>
        <w:ind w:left="720" w:right="720"/>
        <w:jc w:val="both"/>
        <w:textAlignment w:val="baseline"/>
        <w:rPr>
          <w:rFonts w:ascii="Cambria" w:eastAsia="Times New Roman" w:hAnsi="Cambria" w:cs="Segoe UI"/>
          <w:color w:val="000000"/>
          <w:sz w:val="20"/>
          <w:szCs w:val="20"/>
          <w:lang w:val="es-ES"/>
        </w:rPr>
      </w:pPr>
      <w:r w:rsidRPr="00016E4F">
        <w:rPr>
          <w:rFonts w:ascii="Cambria" w:eastAsia="Times New Roman" w:hAnsi="Cambria" w:cs="Segoe UI"/>
          <w:color w:val="000000"/>
          <w:sz w:val="20"/>
          <w:szCs w:val="20"/>
          <w:lang w:val="es-ES"/>
        </w:rPr>
        <w:t>Entre los suscritos a saber, por una parte Ana María Or</w:t>
      </w:r>
      <w:r>
        <w:rPr>
          <w:rFonts w:ascii="Cambria" w:eastAsia="Times New Roman" w:hAnsi="Cambria" w:cs="Segoe UI"/>
          <w:color w:val="000000"/>
          <w:sz w:val="20"/>
          <w:szCs w:val="20"/>
          <w:lang w:val="es-ES"/>
        </w:rPr>
        <w:t xml:space="preserve">dóñez </w:t>
      </w:r>
      <w:r w:rsidRPr="00016E4F">
        <w:rPr>
          <w:rFonts w:ascii="Cambria" w:eastAsia="Times New Roman" w:hAnsi="Cambria" w:cs="Segoe UI"/>
          <w:color w:val="000000"/>
          <w:sz w:val="20"/>
          <w:szCs w:val="20"/>
          <w:lang w:val="es-ES"/>
        </w:rPr>
        <w:t>Puentes, Directora de la Direcci</w:t>
      </w:r>
      <w:r>
        <w:rPr>
          <w:rFonts w:ascii="Cambria" w:eastAsia="Times New Roman" w:hAnsi="Cambria" w:cs="Segoe UI"/>
          <w:color w:val="000000"/>
          <w:sz w:val="20"/>
          <w:szCs w:val="20"/>
          <w:lang w:val="es-ES"/>
        </w:rPr>
        <w:t>ó</w:t>
      </w:r>
      <w:r w:rsidRPr="00016E4F">
        <w:rPr>
          <w:rFonts w:ascii="Cambria" w:eastAsia="Times New Roman" w:hAnsi="Cambria" w:cs="Segoe UI"/>
          <w:color w:val="000000"/>
          <w:sz w:val="20"/>
          <w:szCs w:val="20"/>
          <w:lang w:val="es-ES"/>
        </w:rPr>
        <w:t>n de Defensa Jurídica Internacional de la Agencia Nacional de Defensa Jurídica del Estado, quien actúa con la debida autorizaci</w:t>
      </w:r>
      <w:r>
        <w:rPr>
          <w:rFonts w:ascii="Cambria" w:eastAsia="Times New Roman" w:hAnsi="Cambria" w:cs="Segoe UI"/>
          <w:color w:val="000000"/>
          <w:sz w:val="20"/>
          <w:szCs w:val="20"/>
          <w:lang w:val="es-ES"/>
        </w:rPr>
        <w:t>ó</w:t>
      </w:r>
      <w:r w:rsidRPr="00016E4F">
        <w:rPr>
          <w:rFonts w:ascii="Cambria" w:eastAsia="Times New Roman" w:hAnsi="Cambria" w:cs="Segoe UI"/>
          <w:color w:val="000000"/>
          <w:sz w:val="20"/>
          <w:szCs w:val="20"/>
          <w:lang w:val="es-ES"/>
        </w:rPr>
        <w:t>n en nombre y representaci</w:t>
      </w:r>
      <w:r>
        <w:rPr>
          <w:rFonts w:ascii="Cambria" w:eastAsia="Times New Roman" w:hAnsi="Cambria" w:cs="Segoe UI"/>
          <w:color w:val="000000"/>
          <w:sz w:val="20"/>
          <w:szCs w:val="20"/>
          <w:lang w:val="es-ES"/>
        </w:rPr>
        <w:t>ó</w:t>
      </w:r>
      <w:r w:rsidRPr="00016E4F">
        <w:rPr>
          <w:rFonts w:ascii="Cambria" w:eastAsia="Times New Roman" w:hAnsi="Cambria" w:cs="Segoe UI"/>
          <w:color w:val="000000"/>
          <w:sz w:val="20"/>
          <w:szCs w:val="20"/>
          <w:lang w:val="es-ES"/>
        </w:rPr>
        <w:t>n del Estado colombiano, y a quien en lo sucesivo se denominar</w:t>
      </w:r>
      <w:r>
        <w:rPr>
          <w:rFonts w:ascii="Cambria" w:eastAsia="Times New Roman" w:hAnsi="Cambria" w:cs="Segoe UI"/>
          <w:color w:val="000000"/>
          <w:sz w:val="20"/>
          <w:szCs w:val="20"/>
          <w:lang w:val="es-ES"/>
        </w:rPr>
        <w:t>á</w:t>
      </w:r>
      <w:r w:rsidRPr="00016E4F">
        <w:rPr>
          <w:rFonts w:ascii="Cambria" w:eastAsia="Times New Roman" w:hAnsi="Cambria" w:cs="Segoe UI"/>
          <w:color w:val="000000"/>
          <w:sz w:val="20"/>
          <w:szCs w:val="20"/>
          <w:lang w:val="es-ES"/>
        </w:rPr>
        <w:t xml:space="preserve"> "el Estado colombiano" y por la otra, el doctor Jonathan Almanza Triana, quien actúa com</w:t>
      </w:r>
      <w:r>
        <w:rPr>
          <w:rFonts w:ascii="Cambria" w:eastAsia="Times New Roman" w:hAnsi="Cambria" w:cs="Segoe UI"/>
          <w:color w:val="000000"/>
          <w:sz w:val="20"/>
          <w:szCs w:val="20"/>
          <w:lang w:val="es-ES"/>
        </w:rPr>
        <w:t>o</w:t>
      </w:r>
      <w:r w:rsidRPr="00016E4F">
        <w:rPr>
          <w:rFonts w:ascii="Cambria" w:eastAsia="Times New Roman" w:hAnsi="Cambria" w:cs="Segoe UI"/>
          <w:color w:val="000000"/>
          <w:sz w:val="20"/>
          <w:szCs w:val="20"/>
          <w:lang w:val="es-ES"/>
        </w:rPr>
        <w:t xml:space="preserve"> representante de las víctimas, y a quienes en adelante se les denominar</w:t>
      </w:r>
      <w:r>
        <w:rPr>
          <w:rFonts w:ascii="Cambria" w:eastAsia="Times New Roman" w:hAnsi="Cambria" w:cs="Segoe UI"/>
          <w:color w:val="000000"/>
          <w:sz w:val="20"/>
          <w:szCs w:val="20"/>
          <w:lang w:val="es-ES"/>
        </w:rPr>
        <w:t>á</w:t>
      </w:r>
      <w:r w:rsidRPr="00016E4F">
        <w:rPr>
          <w:rFonts w:ascii="Cambria" w:eastAsia="Times New Roman" w:hAnsi="Cambria" w:cs="Segoe UI"/>
          <w:color w:val="000000"/>
          <w:sz w:val="20"/>
          <w:szCs w:val="20"/>
          <w:lang w:val="es-ES"/>
        </w:rPr>
        <w:t xml:space="preserve"> "l</w:t>
      </w:r>
      <w:r>
        <w:rPr>
          <w:rFonts w:ascii="Cambria" w:eastAsia="Times New Roman" w:hAnsi="Cambria" w:cs="Segoe UI"/>
          <w:color w:val="000000"/>
          <w:sz w:val="20"/>
          <w:szCs w:val="20"/>
          <w:lang w:val="es-ES"/>
        </w:rPr>
        <w:t>o</w:t>
      </w:r>
      <w:r w:rsidRPr="00016E4F">
        <w:rPr>
          <w:rFonts w:ascii="Cambria" w:eastAsia="Times New Roman" w:hAnsi="Cambria" w:cs="Segoe UI"/>
          <w:color w:val="000000"/>
          <w:sz w:val="20"/>
          <w:szCs w:val="20"/>
          <w:lang w:val="es-ES"/>
        </w:rPr>
        <w:t>s peticionarios", en conjunto "las partes", suscriben el presente otros</w:t>
      </w:r>
      <w:r>
        <w:rPr>
          <w:rFonts w:ascii="Cambria" w:eastAsia="Times New Roman" w:hAnsi="Cambria" w:cs="Segoe UI"/>
          <w:color w:val="000000"/>
          <w:sz w:val="20"/>
          <w:szCs w:val="20"/>
          <w:lang w:val="es-ES"/>
        </w:rPr>
        <w:t xml:space="preserve">í </w:t>
      </w:r>
      <w:r w:rsidRPr="00016E4F">
        <w:rPr>
          <w:rFonts w:ascii="Cambria" w:eastAsia="Times New Roman" w:hAnsi="Cambria" w:cs="Segoe UI"/>
          <w:color w:val="000000"/>
          <w:sz w:val="20"/>
          <w:szCs w:val="20"/>
          <w:lang w:val="es-ES"/>
        </w:rPr>
        <w:t>No. 1 al Acuerdo de Solución Amistosa suscrito p</w:t>
      </w:r>
      <w:r>
        <w:rPr>
          <w:rFonts w:ascii="Cambria" w:eastAsia="Times New Roman" w:hAnsi="Cambria" w:cs="Segoe UI"/>
          <w:color w:val="000000"/>
          <w:sz w:val="20"/>
          <w:szCs w:val="20"/>
          <w:lang w:val="es-ES"/>
        </w:rPr>
        <w:t>o</w:t>
      </w:r>
      <w:r w:rsidRPr="00016E4F">
        <w:rPr>
          <w:rFonts w:ascii="Cambria" w:eastAsia="Times New Roman" w:hAnsi="Cambria" w:cs="Segoe UI"/>
          <w:color w:val="000000"/>
          <w:sz w:val="20"/>
          <w:szCs w:val="20"/>
          <w:lang w:val="es-ES"/>
        </w:rPr>
        <w:t xml:space="preserve">r las partes el 18 de mayo de 2023, en el marco del Caso No. 13. 711, Levis </w:t>
      </w:r>
      <w:proofErr w:type="spellStart"/>
      <w:r w:rsidRPr="00016E4F">
        <w:rPr>
          <w:rFonts w:ascii="Cambria" w:eastAsia="Times New Roman" w:hAnsi="Cambria" w:cs="Segoe UI"/>
          <w:color w:val="000000"/>
          <w:sz w:val="20"/>
          <w:szCs w:val="20"/>
          <w:lang w:val="es-ES"/>
        </w:rPr>
        <w:t>Elcener</w:t>
      </w:r>
      <w:proofErr w:type="spellEnd"/>
      <w:r w:rsidRPr="00016E4F">
        <w:rPr>
          <w:rFonts w:ascii="Cambria" w:eastAsia="Times New Roman" w:hAnsi="Cambria" w:cs="Segoe UI"/>
          <w:color w:val="000000"/>
          <w:sz w:val="20"/>
          <w:szCs w:val="20"/>
          <w:lang w:val="es-ES"/>
        </w:rPr>
        <w:t xml:space="preserve"> Centeno Cuero, en curso ante la Comisión Interamericana de Derechos Humanos, el cual se regirá p</w:t>
      </w:r>
      <w:r>
        <w:rPr>
          <w:rFonts w:ascii="Cambria" w:eastAsia="Times New Roman" w:hAnsi="Cambria" w:cs="Segoe UI"/>
          <w:color w:val="000000"/>
          <w:sz w:val="20"/>
          <w:szCs w:val="20"/>
          <w:lang w:val="es-ES"/>
        </w:rPr>
        <w:t>o</w:t>
      </w:r>
      <w:r w:rsidRPr="00016E4F">
        <w:rPr>
          <w:rFonts w:ascii="Cambria" w:eastAsia="Times New Roman" w:hAnsi="Cambria" w:cs="Segoe UI"/>
          <w:color w:val="000000"/>
          <w:sz w:val="20"/>
          <w:szCs w:val="20"/>
          <w:lang w:val="es-ES"/>
        </w:rPr>
        <w:t>r las consideraciones que se señalan a continuación:</w:t>
      </w:r>
    </w:p>
    <w:p w14:paraId="637827AB" w14:textId="77777777" w:rsidR="00016E4F" w:rsidRDefault="00016E4F" w:rsidP="00016E4F">
      <w:pPr>
        <w:spacing w:after="0" w:line="240" w:lineRule="auto"/>
        <w:ind w:left="720" w:right="720"/>
        <w:jc w:val="both"/>
        <w:textAlignment w:val="baseline"/>
        <w:rPr>
          <w:rFonts w:ascii="Cambria" w:eastAsia="Times New Roman" w:hAnsi="Cambria" w:cs="Segoe UI"/>
          <w:color w:val="000000"/>
          <w:sz w:val="20"/>
          <w:szCs w:val="20"/>
          <w:lang w:val="es-ES"/>
        </w:rPr>
      </w:pPr>
    </w:p>
    <w:p w14:paraId="07844EB6" w14:textId="77777777" w:rsidR="003C3E7C" w:rsidRDefault="003C3E7C" w:rsidP="00016E4F">
      <w:pPr>
        <w:spacing w:after="0" w:line="240" w:lineRule="auto"/>
        <w:ind w:left="720" w:right="720"/>
        <w:jc w:val="both"/>
        <w:textAlignment w:val="baseline"/>
        <w:rPr>
          <w:rFonts w:ascii="Cambria" w:eastAsia="Times New Roman" w:hAnsi="Cambria" w:cs="Segoe UI"/>
          <w:color w:val="000000"/>
          <w:sz w:val="20"/>
          <w:szCs w:val="20"/>
          <w:lang w:val="es-ES"/>
        </w:rPr>
      </w:pPr>
    </w:p>
    <w:p w14:paraId="309A2EEC" w14:textId="77777777" w:rsidR="003C3E7C" w:rsidRPr="00016E4F" w:rsidRDefault="003C3E7C" w:rsidP="00016E4F">
      <w:pPr>
        <w:spacing w:after="0" w:line="240" w:lineRule="auto"/>
        <w:ind w:left="720" w:right="720"/>
        <w:jc w:val="both"/>
        <w:textAlignment w:val="baseline"/>
        <w:rPr>
          <w:rFonts w:ascii="Cambria" w:eastAsia="Times New Roman" w:hAnsi="Cambria" w:cs="Segoe UI"/>
          <w:color w:val="000000"/>
          <w:sz w:val="20"/>
          <w:szCs w:val="20"/>
          <w:lang w:val="es-ES"/>
        </w:rPr>
      </w:pPr>
    </w:p>
    <w:p w14:paraId="1396C089" w14:textId="77777777" w:rsidR="00016E4F" w:rsidRPr="00016E4F" w:rsidRDefault="00016E4F" w:rsidP="00016E4F">
      <w:pPr>
        <w:spacing w:after="0" w:line="240" w:lineRule="auto"/>
        <w:ind w:left="720" w:right="720"/>
        <w:jc w:val="center"/>
        <w:textAlignment w:val="baseline"/>
        <w:rPr>
          <w:rFonts w:ascii="Cambria" w:eastAsia="Times New Roman" w:hAnsi="Cambria" w:cs="Segoe UI"/>
          <w:b/>
          <w:color w:val="000000"/>
          <w:sz w:val="20"/>
          <w:szCs w:val="20"/>
          <w:lang w:val="es-ES"/>
        </w:rPr>
      </w:pPr>
      <w:r w:rsidRPr="00016E4F">
        <w:rPr>
          <w:rFonts w:ascii="Cambria" w:eastAsia="Times New Roman" w:hAnsi="Cambria" w:cs="Segoe UI"/>
          <w:b/>
          <w:color w:val="000000"/>
          <w:sz w:val="20"/>
          <w:szCs w:val="20"/>
          <w:u w:val="thick"/>
          <w:lang w:val="es-ES"/>
        </w:rPr>
        <w:lastRenderedPageBreak/>
        <w:t>CONSIDERACIONES</w:t>
      </w:r>
    </w:p>
    <w:p w14:paraId="19651373" w14:textId="77777777" w:rsidR="00016E4F" w:rsidRPr="00016E4F" w:rsidRDefault="00016E4F" w:rsidP="00016E4F">
      <w:pPr>
        <w:spacing w:after="0" w:line="240" w:lineRule="auto"/>
        <w:ind w:left="720" w:right="720"/>
        <w:jc w:val="both"/>
        <w:textAlignment w:val="baseline"/>
        <w:rPr>
          <w:rFonts w:ascii="Cambria" w:eastAsia="Times New Roman" w:hAnsi="Cambria" w:cs="Segoe UI"/>
          <w:b/>
          <w:color w:val="000000"/>
          <w:sz w:val="20"/>
          <w:szCs w:val="20"/>
          <w:lang w:val="es-ES"/>
        </w:rPr>
      </w:pPr>
    </w:p>
    <w:p w14:paraId="55A7E7C9" w14:textId="1A57B442" w:rsidR="00016E4F" w:rsidRPr="00016E4F" w:rsidRDefault="00016E4F" w:rsidP="00016E4F">
      <w:pPr>
        <w:spacing w:after="0" w:line="240" w:lineRule="auto"/>
        <w:ind w:left="720" w:right="720"/>
        <w:jc w:val="both"/>
        <w:textAlignment w:val="baseline"/>
        <w:rPr>
          <w:rFonts w:ascii="Cambria" w:eastAsia="Times New Roman" w:hAnsi="Cambria" w:cs="Segoe UI"/>
          <w:color w:val="000000"/>
          <w:sz w:val="20"/>
          <w:szCs w:val="20"/>
          <w:lang w:val="es-ES"/>
        </w:rPr>
      </w:pPr>
      <w:r w:rsidRPr="00016E4F">
        <w:rPr>
          <w:rFonts w:ascii="Cambria" w:eastAsia="Times New Roman" w:hAnsi="Cambria" w:cs="Segoe UI"/>
          <w:b/>
          <w:color w:val="000000"/>
          <w:sz w:val="20"/>
          <w:szCs w:val="20"/>
          <w:lang w:val="es-ES"/>
        </w:rPr>
        <w:t xml:space="preserve">Primera. </w:t>
      </w:r>
      <w:r w:rsidRPr="00016E4F">
        <w:rPr>
          <w:rFonts w:ascii="Cambria" w:eastAsia="Times New Roman" w:hAnsi="Cambria" w:cs="Segoe UI"/>
          <w:color w:val="000000"/>
          <w:sz w:val="20"/>
          <w:szCs w:val="20"/>
          <w:lang w:val="es-ES"/>
        </w:rPr>
        <w:t>Las partes acuerdan incluir en el Acuerdo de Soluci</w:t>
      </w:r>
      <w:r>
        <w:rPr>
          <w:rFonts w:ascii="Cambria" w:eastAsia="Times New Roman" w:hAnsi="Cambria" w:cs="Segoe UI"/>
          <w:color w:val="000000"/>
          <w:sz w:val="20"/>
          <w:szCs w:val="20"/>
          <w:lang w:val="es-ES"/>
        </w:rPr>
        <w:t>ó</w:t>
      </w:r>
      <w:r w:rsidRPr="00016E4F">
        <w:rPr>
          <w:rFonts w:ascii="Cambria" w:eastAsia="Times New Roman" w:hAnsi="Cambria" w:cs="Segoe UI"/>
          <w:color w:val="000000"/>
          <w:sz w:val="20"/>
          <w:szCs w:val="20"/>
          <w:lang w:val="es-ES"/>
        </w:rPr>
        <w:t>n Amistosa, una Octava Parte denominada Cl</w:t>
      </w:r>
      <w:r>
        <w:rPr>
          <w:rFonts w:ascii="Cambria" w:eastAsia="Times New Roman" w:hAnsi="Cambria" w:cs="Segoe UI"/>
          <w:color w:val="000000"/>
          <w:sz w:val="20"/>
          <w:szCs w:val="20"/>
          <w:lang w:val="es-ES"/>
        </w:rPr>
        <w:t>á</w:t>
      </w:r>
      <w:r w:rsidRPr="00016E4F">
        <w:rPr>
          <w:rFonts w:ascii="Cambria" w:eastAsia="Times New Roman" w:hAnsi="Cambria" w:cs="Segoe UI"/>
          <w:color w:val="000000"/>
          <w:sz w:val="20"/>
          <w:szCs w:val="20"/>
          <w:lang w:val="es-ES"/>
        </w:rPr>
        <w:t>usula de Justicia, la cual quedar</w:t>
      </w:r>
      <w:r>
        <w:rPr>
          <w:rFonts w:ascii="Cambria" w:eastAsia="Times New Roman" w:hAnsi="Cambria" w:cs="Segoe UI"/>
          <w:color w:val="000000"/>
          <w:sz w:val="20"/>
          <w:szCs w:val="20"/>
          <w:lang w:val="es-ES"/>
        </w:rPr>
        <w:t>á</w:t>
      </w:r>
      <w:r w:rsidRPr="00016E4F">
        <w:rPr>
          <w:rFonts w:ascii="Cambria" w:eastAsia="Times New Roman" w:hAnsi="Cambria" w:cs="Segoe UI"/>
          <w:color w:val="000000"/>
          <w:sz w:val="20"/>
          <w:szCs w:val="20"/>
          <w:lang w:val="es-ES"/>
        </w:rPr>
        <w:t xml:space="preserve"> de la siguiente manera:</w:t>
      </w:r>
    </w:p>
    <w:p w14:paraId="6C70B83A" w14:textId="77777777" w:rsidR="003C3E7C" w:rsidRDefault="003C3E7C" w:rsidP="00016E4F">
      <w:pPr>
        <w:spacing w:after="0" w:line="240" w:lineRule="auto"/>
        <w:ind w:left="720" w:right="720"/>
        <w:jc w:val="center"/>
        <w:textAlignment w:val="baseline"/>
        <w:rPr>
          <w:rFonts w:ascii="Cambria" w:eastAsia="Times New Roman" w:hAnsi="Cambria" w:cs="Segoe UI"/>
          <w:b/>
          <w:color w:val="000000"/>
          <w:sz w:val="20"/>
          <w:szCs w:val="20"/>
          <w:lang w:val="es-ES"/>
        </w:rPr>
      </w:pPr>
    </w:p>
    <w:p w14:paraId="2573EF06" w14:textId="080F52A5" w:rsidR="00016E4F" w:rsidRPr="00016E4F" w:rsidRDefault="002F0342" w:rsidP="00016E4F">
      <w:pPr>
        <w:spacing w:after="0" w:line="240" w:lineRule="auto"/>
        <w:ind w:left="720" w:right="720"/>
        <w:jc w:val="center"/>
        <w:textAlignment w:val="baseline"/>
        <w:rPr>
          <w:rFonts w:ascii="Cambria" w:eastAsia="Times New Roman" w:hAnsi="Cambria" w:cs="Segoe UI"/>
          <w:b/>
          <w:color w:val="000000"/>
          <w:sz w:val="20"/>
          <w:szCs w:val="20"/>
          <w:lang w:val="es-ES"/>
        </w:rPr>
      </w:pPr>
      <w:r>
        <w:rPr>
          <w:rFonts w:ascii="Cambria" w:eastAsia="Times New Roman" w:hAnsi="Cambria" w:cs="Segoe UI"/>
          <w:b/>
          <w:color w:val="000000"/>
          <w:sz w:val="20"/>
          <w:szCs w:val="20"/>
          <w:lang w:val="es-ES"/>
        </w:rPr>
        <w:t>“</w:t>
      </w:r>
      <w:r w:rsidR="00016E4F" w:rsidRPr="00016E4F">
        <w:rPr>
          <w:rFonts w:ascii="Cambria" w:eastAsia="Times New Roman" w:hAnsi="Cambria" w:cs="Segoe UI"/>
          <w:b/>
          <w:color w:val="000000"/>
          <w:sz w:val="20"/>
          <w:szCs w:val="20"/>
          <w:lang w:val="es-ES"/>
        </w:rPr>
        <w:t>OCTAVA PARTE: CL</w:t>
      </w:r>
      <w:r w:rsidR="00016E4F">
        <w:rPr>
          <w:rFonts w:ascii="Cambria" w:eastAsia="Times New Roman" w:hAnsi="Cambria" w:cs="Segoe UI"/>
          <w:b/>
          <w:color w:val="000000"/>
          <w:sz w:val="20"/>
          <w:szCs w:val="20"/>
          <w:lang w:val="es-ES"/>
        </w:rPr>
        <w:t>Á</w:t>
      </w:r>
      <w:r w:rsidR="00016E4F" w:rsidRPr="00016E4F">
        <w:rPr>
          <w:rFonts w:ascii="Cambria" w:eastAsia="Times New Roman" w:hAnsi="Cambria" w:cs="Segoe UI"/>
          <w:b/>
          <w:color w:val="000000"/>
          <w:sz w:val="20"/>
          <w:szCs w:val="20"/>
          <w:lang w:val="es-ES"/>
        </w:rPr>
        <w:t>USULA DE JUSTICIA</w:t>
      </w:r>
    </w:p>
    <w:p w14:paraId="6BA58D52" w14:textId="77777777" w:rsidR="00016E4F" w:rsidRPr="00016E4F" w:rsidRDefault="00016E4F" w:rsidP="00016E4F">
      <w:pPr>
        <w:spacing w:after="0" w:line="240" w:lineRule="auto"/>
        <w:ind w:left="720" w:right="720"/>
        <w:jc w:val="both"/>
        <w:textAlignment w:val="baseline"/>
        <w:rPr>
          <w:rFonts w:ascii="Cambria" w:eastAsia="Times New Roman" w:hAnsi="Cambria" w:cs="Segoe UI"/>
          <w:b/>
          <w:color w:val="000000"/>
          <w:sz w:val="20"/>
          <w:szCs w:val="20"/>
          <w:lang w:val="es-ES"/>
        </w:rPr>
      </w:pPr>
    </w:p>
    <w:p w14:paraId="492B8251" w14:textId="71A2A6D2" w:rsidR="00016E4F" w:rsidRDefault="00016E4F" w:rsidP="00C57579">
      <w:pPr>
        <w:spacing w:after="0" w:line="240" w:lineRule="auto"/>
        <w:ind w:left="1080" w:right="1080"/>
        <w:jc w:val="both"/>
        <w:textAlignment w:val="baseline"/>
        <w:rPr>
          <w:rFonts w:ascii="Cambria" w:eastAsia="Times New Roman" w:hAnsi="Cambria" w:cs="Segoe UI"/>
          <w:color w:val="000000"/>
          <w:sz w:val="20"/>
          <w:szCs w:val="20"/>
          <w:lang w:val="es-ES"/>
        </w:rPr>
      </w:pPr>
      <w:r w:rsidRPr="00016E4F">
        <w:rPr>
          <w:rFonts w:ascii="Cambria" w:eastAsia="Times New Roman" w:hAnsi="Cambria" w:cs="Segoe UI"/>
          <w:color w:val="000000"/>
          <w:sz w:val="20"/>
          <w:szCs w:val="20"/>
          <w:lang w:val="es-ES"/>
        </w:rPr>
        <w:t>La Agencia Nacional de Defensa Jurídica del Estado solicitar</w:t>
      </w:r>
      <w:r w:rsidR="00C57579">
        <w:rPr>
          <w:rFonts w:ascii="Cambria" w:eastAsia="Times New Roman" w:hAnsi="Cambria" w:cs="Segoe UI"/>
          <w:color w:val="000000"/>
          <w:sz w:val="20"/>
          <w:szCs w:val="20"/>
          <w:lang w:val="es-ES"/>
        </w:rPr>
        <w:t>á</w:t>
      </w:r>
      <w:r w:rsidRPr="00016E4F">
        <w:rPr>
          <w:rFonts w:ascii="Cambria" w:eastAsia="Times New Roman" w:hAnsi="Cambria" w:cs="Segoe UI"/>
          <w:color w:val="000000"/>
          <w:sz w:val="20"/>
          <w:szCs w:val="20"/>
          <w:lang w:val="es-ES"/>
        </w:rPr>
        <w:t xml:space="preserve"> a la Procuradur</w:t>
      </w:r>
      <w:r w:rsidR="00C57579">
        <w:rPr>
          <w:rFonts w:ascii="Cambria" w:eastAsia="Times New Roman" w:hAnsi="Cambria" w:cs="Segoe UI"/>
          <w:color w:val="000000"/>
          <w:sz w:val="20"/>
          <w:szCs w:val="20"/>
          <w:lang w:val="es-ES"/>
        </w:rPr>
        <w:t>ía</w:t>
      </w:r>
      <w:r w:rsidRPr="00016E4F">
        <w:rPr>
          <w:rFonts w:ascii="Cambria" w:eastAsia="Times New Roman" w:hAnsi="Cambria" w:cs="Segoe UI"/>
          <w:color w:val="000000"/>
          <w:sz w:val="20"/>
          <w:szCs w:val="20"/>
          <w:lang w:val="es-ES"/>
        </w:rPr>
        <w:t xml:space="preserve"> General de la Naci</w:t>
      </w:r>
      <w:r w:rsidR="00C57579">
        <w:rPr>
          <w:rFonts w:ascii="Cambria" w:eastAsia="Times New Roman" w:hAnsi="Cambria" w:cs="Segoe UI"/>
          <w:color w:val="000000"/>
          <w:sz w:val="20"/>
          <w:szCs w:val="20"/>
          <w:lang w:val="es-ES"/>
        </w:rPr>
        <w:t>ó</w:t>
      </w:r>
      <w:r w:rsidRPr="00016E4F">
        <w:rPr>
          <w:rFonts w:ascii="Cambria" w:eastAsia="Times New Roman" w:hAnsi="Cambria" w:cs="Segoe UI"/>
          <w:color w:val="000000"/>
          <w:sz w:val="20"/>
          <w:szCs w:val="20"/>
          <w:lang w:val="es-ES"/>
        </w:rPr>
        <w:t xml:space="preserve">n, que estudie la viabilidad de interponer una </w:t>
      </w:r>
      <w:r w:rsidR="00C57579" w:rsidRPr="00016E4F">
        <w:rPr>
          <w:rFonts w:ascii="Cambria" w:eastAsia="Times New Roman" w:hAnsi="Cambria" w:cs="Segoe UI"/>
          <w:color w:val="000000"/>
          <w:sz w:val="20"/>
          <w:szCs w:val="20"/>
          <w:lang w:val="es-ES"/>
        </w:rPr>
        <w:t>Acción</w:t>
      </w:r>
      <w:r w:rsidRPr="00016E4F">
        <w:rPr>
          <w:rFonts w:ascii="Cambria" w:eastAsia="Times New Roman" w:hAnsi="Cambria" w:cs="Segoe UI"/>
          <w:color w:val="000000"/>
          <w:sz w:val="20"/>
          <w:szCs w:val="20"/>
          <w:lang w:val="es-ES"/>
        </w:rPr>
        <w:t xml:space="preserve"> de </w:t>
      </w:r>
      <w:r w:rsidR="00C57579" w:rsidRPr="00016E4F">
        <w:rPr>
          <w:rFonts w:ascii="Cambria" w:eastAsia="Times New Roman" w:hAnsi="Cambria" w:cs="Segoe UI"/>
          <w:color w:val="000000"/>
          <w:sz w:val="20"/>
          <w:szCs w:val="20"/>
          <w:lang w:val="es-ES"/>
        </w:rPr>
        <w:t>Revisión</w:t>
      </w:r>
      <w:r w:rsidRPr="00016E4F">
        <w:rPr>
          <w:rFonts w:ascii="Cambria" w:eastAsia="Times New Roman" w:hAnsi="Cambria" w:cs="Segoe UI"/>
          <w:color w:val="000000"/>
          <w:sz w:val="20"/>
          <w:szCs w:val="20"/>
          <w:lang w:val="es-ES"/>
        </w:rPr>
        <w:t xml:space="preserve"> frente a l</w:t>
      </w:r>
      <w:r w:rsidR="00C57579">
        <w:rPr>
          <w:rFonts w:ascii="Cambria" w:eastAsia="Times New Roman" w:hAnsi="Cambria" w:cs="Segoe UI"/>
          <w:color w:val="000000"/>
          <w:sz w:val="20"/>
          <w:szCs w:val="20"/>
          <w:lang w:val="es-ES"/>
        </w:rPr>
        <w:t>o</w:t>
      </w:r>
      <w:r w:rsidRPr="00016E4F">
        <w:rPr>
          <w:rFonts w:ascii="Cambria" w:eastAsia="Times New Roman" w:hAnsi="Cambria" w:cs="Segoe UI"/>
          <w:color w:val="000000"/>
          <w:sz w:val="20"/>
          <w:szCs w:val="20"/>
          <w:lang w:val="es-ES"/>
        </w:rPr>
        <w:t>s procesos adelantados p</w:t>
      </w:r>
      <w:r w:rsidR="00C57579">
        <w:rPr>
          <w:rFonts w:ascii="Cambria" w:eastAsia="Times New Roman" w:hAnsi="Cambria" w:cs="Segoe UI"/>
          <w:color w:val="000000"/>
          <w:sz w:val="20"/>
          <w:szCs w:val="20"/>
          <w:lang w:val="es-ES"/>
        </w:rPr>
        <w:t>o</w:t>
      </w:r>
      <w:r w:rsidRPr="00016E4F">
        <w:rPr>
          <w:rFonts w:ascii="Cambria" w:eastAsia="Times New Roman" w:hAnsi="Cambria" w:cs="Segoe UI"/>
          <w:color w:val="000000"/>
          <w:sz w:val="20"/>
          <w:szCs w:val="20"/>
          <w:lang w:val="es-ES"/>
        </w:rPr>
        <w:t>r l</w:t>
      </w:r>
      <w:r w:rsidR="00C57579">
        <w:rPr>
          <w:rFonts w:ascii="Cambria" w:eastAsia="Times New Roman" w:hAnsi="Cambria" w:cs="Segoe UI"/>
          <w:color w:val="000000"/>
          <w:sz w:val="20"/>
          <w:szCs w:val="20"/>
          <w:lang w:val="es-ES"/>
        </w:rPr>
        <w:t>o</w:t>
      </w:r>
      <w:r w:rsidRPr="00016E4F">
        <w:rPr>
          <w:rFonts w:ascii="Cambria" w:eastAsia="Times New Roman" w:hAnsi="Cambria" w:cs="Segoe UI"/>
          <w:color w:val="000000"/>
          <w:sz w:val="20"/>
          <w:szCs w:val="20"/>
          <w:lang w:val="es-ES"/>
        </w:rPr>
        <w:t>s hechos acaecidos el 6 de junio de 2002 en el sector de las Mesetas, Municipio de Jamund</w:t>
      </w:r>
      <w:r w:rsidR="00C57579">
        <w:rPr>
          <w:rFonts w:ascii="Cambria" w:eastAsia="Times New Roman" w:hAnsi="Cambria" w:cs="Segoe UI"/>
          <w:color w:val="000000"/>
          <w:sz w:val="20"/>
          <w:szCs w:val="20"/>
          <w:lang w:val="es-ES"/>
        </w:rPr>
        <w:t>í</w:t>
      </w:r>
      <w:r w:rsidRPr="00016E4F">
        <w:rPr>
          <w:rFonts w:ascii="Cambria" w:eastAsia="Times New Roman" w:hAnsi="Cambria" w:cs="Segoe UI"/>
          <w:color w:val="000000"/>
          <w:sz w:val="20"/>
          <w:szCs w:val="20"/>
          <w:lang w:val="es-ES"/>
        </w:rPr>
        <w:t>, Valle del Cauca, en l</w:t>
      </w:r>
      <w:r w:rsidR="00C57579">
        <w:rPr>
          <w:rFonts w:ascii="Cambria" w:eastAsia="Times New Roman" w:hAnsi="Cambria" w:cs="Segoe UI"/>
          <w:color w:val="000000"/>
          <w:sz w:val="20"/>
          <w:szCs w:val="20"/>
          <w:lang w:val="es-ES"/>
        </w:rPr>
        <w:t>o</w:t>
      </w:r>
      <w:r w:rsidRPr="00016E4F">
        <w:rPr>
          <w:rFonts w:ascii="Cambria" w:eastAsia="Times New Roman" w:hAnsi="Cambria" w:cs="Segoe UI"/>
          <w:color w:val="000000"/>
          <w:sz w:val="20"/>
          <w:szCs w:val="20"/>
          <w:lang w:val="es-ES"/>
        </w:rPr>
        <w:t xml:space="preserve">s que </w:t>
      </w:r>
      <w:r w:rsidR="00C57579" w:rsidRPr="00016E4F">
        <w:rPr>
          <w:rFonts w:ascii="Cambria" w:eastAsia="Times New Roman" w:hAnsi="Cambria" w:cs="Segoe UI"/>
          <w:color w:val="000000"/>
          <w:sz w:val="20"/>
          <w:szCs w:val="20"/>
          <w:lang w:val="es-ES"/>
        </w:rPr>
        <w:t>perdió</w:t>
      </w:r>
      <w:r w:rsidRPr="00016E4F">
        <w:rPr>
          <w:rFonts w:ascii="Cambria" w:eastAsia="Times New Roman" w:hAnsi="Cambria" w:cs="Segoe UI"/>
          <w:color w:val="000000"/>
          <w:sz w:val="20"/>
          <w:szCs w:val="20"/>
          <w:lang w:val="es-ES"/>
        </w:rPr>
        <w:t xml:space="preserve"> la vida el </w:t>
      </w:r>
      <w:r w:rsidR="00C57579" w:rsidRPr="00016E4F">
        <w:rPr>
          <w:rFonts w:ascii="Cambria" w:eastAsia="Times New Roman" w:hAnsi="Cambria" w:cs="Segoe UI"/>
          <w:color w:val="000000"/>
          <w:sz w:val="20"/>
          <w:szCs w:val="20"/>
          <w:lang w:val="es-ES"/>
        </w:rPr>
        <w:t>señor</w:t>
      </w:r>
      <w:r w:rsidRPr="00016E4F">
        <w:rPr>
          <w:rFonts w:ascii="Cambria" w:eastAsia="Times New Roman" w:hAnsi="Cambria" w:cs="Segoe UI"/>
          <w:color w:val="000000"/>
          <w:sz w:val="20"/>
          <w:szCs w:val="20"/>
          <w:lang w:val="es-ES"/>
        </w:rPr>
        <w:t xml:space="preserve"> Levis </w:t>
      </w:r>
      <w:proofErr w:type="spellStart"/>
      <w:r w:rsidRPr="00016E4F">
        <w:rPr>
          <w:rFonts w:ascii="Cambria" w:eastAsia="Times New Roman" w:hAnsi="Cambria" w:cs="Segoe UI"/>
          <w:color w:val="000000"/>
          <w:sz w:val="20"/>
          <w:szCs w:val="20"/>
          <w:lang w:val="es-ES"/>
        </w:rPr>
        <w:t>Elcener</w:t>
      </w:r>
      <w:proofErr w:type="spellEnd"/>
      <w:r w:rsidRPr="00016E4F">
        <w:rPr>
          <w:rFonts w:ascii="Cambria" w:eastAsia="Times New Roman" w:hAnsi="Cambria" w:cs="Segoe UI"/>
          <w:color w:val="000000"/>
          <w:sz w:val="20"/>
          <w:szCs w:val="20"/>
          <w:lang w:val="es-ES"/>
        </w:rPr>
        <w:t xml:space="preserve"> Centeno Cuero".</w:t>
      </w:r>
    </w:p>
    <w:p w14:paraId="4BD35051" w14:textId="77777777" w:rsidR="00C57579" w:rsidRPr="00016E4F" w:rsidRDefault="00C57579" w:rsidP="00C57579">
      <w:pPr>
        <w:spacing w:after="0" w:line="240" w:lineRule="auto"/>
        <w:ind w:left="1080" w:right="1080"/>
        <w:jc w:val="both"/>
        <w:textAlignment w:val="baseline"/>
        <w:rPr>
          <w:rFonts w:ascii="Cambria" w:eastAsia="Times New Roman" w:hAnsi="Cambria" w:cs="Segoe UI"/>
          <w:color w:val="000000"/>
          <w:sz w:val="20"/>
          <w:szCs w:val="20"/>
          <w:lang w:val="es-ES"/>
        </w:rPr>
      </w:pPr>
    </w:p>
    <w:p w14:paraId="25333D43" w14:textId="4C9D1876" w:rsidR="00016E4F" w:rsidRDefault="00016E4F" w:rsidP="00016E4F">
      <w:pPr>
        <w:spacing w:after="0" w:line="240" w:lineRule="auto"/>
        <w:ind w:left="720" w:right="720"/>
        <w:jc w:val="both"/>
        <w:textAlignment w:val="baseline"/>
        <w:rPr>
          <w:rFonts w:ascii="Cambria" w:eastAsia="Times New Roman" w:hAnsi="Cambria" w:cs="Segoe UI"/>
          <w:color w:val="000000"/>
          <w:sz w:val="20"/>
          <w:szCs w:val="20"/>
          <w:lang w:val="es-ES"/>
        </w:rPr>
      </w:pPr>
      <w:r w:rsidRPr="00016E4F">
        <w:rPr>
          <w:rFonts w:ascii="Cambria" w:eastAsia="Times New Roman" w:hAnsi="Cambria" w:cs="Segoe UI"/>
          <w:b/>
          <w:color w:val="000000"/>
          <w:sz w:val="20"/>
          <w:szCs w:val="20"/>
          <w:lang w:val="es-ES"/>
        </w:rPr>
        <w:t xml:space="preserve">Segunda. </w:t>
      </w:r>
      <w:r w:rsidRPr="00016E4F">
        <w:rPr>
          <w:rFonts w:ascii="Cambria" w:eastAsia="Times New Roman" w:hAnsi="Cambria" w:cs="Segoe UI"/>
          <w:color w:val="000000"/>
          <w:sz w:val="20"/>
          <w:szCs w:val="20"/>
          <w:lang w:val="es-ES"/>
        </w:rPr>
        <w:t>En consecuencia, las partes firmantes solicitan a la Comisi</w:t>
      </w:r>
      <w:r w:rsidR="0092241D">
        <w:rPr>
          <w:rFonts w:ascii="Cambria" w:eastAsia="Times New Roman" w:hAnsi="Cambria" w:cs="Segoe UI"/>
          <w:color w:val="000000"/>
          <w:sz w:val="20"/>
          <w:szCs w:val="20"/>
          <w:lang w:val="es-ES"/>
        </w:rPr>
        <w:t>ó</w:t>
      </w:r>
      <w:r w:rsidRPr="00016E4F">
        <w:rPr>
          <w:rFonts w:ascii="Cambria" w:eastAsia="Times New Roman" w:hAnsi="Cambria" w:cs="Segoe UI"/>
          <w:color w:val="000000"/>
          <w:sz w:val="20"/>
          <w:szCs w:val="20"/>
          <w:lang w:val="es-ES"/>
        </w:rPr>
        <w:t xml:space="preserve">n Interamericana de Derechos Humanos se sirva incluir la </w:t>
      </w:r>
      <w:r w:rsidR="00C57579" w:rsidRPr="00016E4F">
        <w:rPr>
          <w:rFonts w:ascii="Cambria" w:eastAsia="Times New Roman" w:hAnsi="Cambria" w:cs="Segoe UI"/>
          <w:color w:val="000000"/>
          <w:sz w:val="20"/>
          <w:szCs w:val="20"/>
          <w:lang w:val="es-ES"/>
        </w:rPr>
        <w:t>cláusula</w:t>
      </w:r>
      <w:r w:rsidRPr="00016E4F">
        <w:rPr>
          <w:rFonts w:ascii="Cambria" w:eastAsia="Times New Roman" w:hAnsi="Cambria" w:cs="Segoe UI"/>
          <w:color w:val="000000"/>
          <w:sz w:val="20"/>
          <w:szCs w:val="20"/>
          <w:lang w:val="es-ES"/>
        </w:rPr>
        <w:t xml:space="preserve"> descrita en el Acuerdo de Soluci</w:t>
      </w:r>
      <w:r w:rsidR="0092241D">
        <w:rPr>
          <w:rFonts w:ascii="Cambria" w:eastAsia="Times New Roman" w:hAnsi="Cambria" w:cs="Segoe UI"/>
          <w:color w:val="000000"/>
          <w:sz w:val="20"/>
          <w:szCs w:val="20"/>
          <w:lang w:val="es-ES"/>
        </w:rPr>
        <w:t>ó</w:t>
      </w:r>
      <w:r w:rsidRPr="00016E4F">
        <w:rPr>
          <w:rFonts w:ascii="Cambria" w:eastAsia="Times New Roman" w:hAnsi="Cambria" w:cs="Segoe UI"/>
          <w:color w:val="000000"/>
          <w:sz w:val="20"/>
          <w:szCs w:val="20"/>
          <w:lang w:val="es-ES"/>
        </w:rPr>
        <w:t xml:space="preserve">n Amistosa suscrito y proceda a su </w:t>
      </w:r>
      <w:r w:rsidR="00C57579" w:rsidRPr="00016E4F">
        <w:rPr>
          <w:rFonts w:ascii="Cambria" w:eastAsia="Times New Roman" w:hAnsi="Cambria" w:cs="Segoe UI"/>
          <w:color w:val="000000"/>
          <w:sz w:val="20"/>
          <w:szCs w:val="20"/>
          <w:lang w:val="es-ES"/>
        </w:rPr>
        <w:t>homologación</w:t>
      </w:r>
      <w:r w:rsidRPr="00016E4F">
        <w:rPr>
          <w:rFonts w:ascii="Cambria" w:eastAsia="Times New Roman" w:hAnsi="Cambria" w:cs="Segoe UI"/>
          <w:color w:val="000000"/>
          <w:sz w:val="20"/>
          <w:szCs w:val="20"/>
          <w:lang w:val="es-ES"/>
        </w:rPr>
        <w:t>.</w:t>
      </w:r>
    </w:p>
    <w:p w14:paraId="296F19EE" w14:textId="77777777" w:rsidR="00C57579" w:rsidRPr="00016E4F" w:rsidRDefault="00C57579" w:rsidP="00016E4F">
      <w:pPr>
        <w:spacing w:after="0" w:line="240" w:lineRule="auto"/>
        <w:ind w:left="720" w:right="720"/>
        <w:jc w:val="both"/>
        <w:textAlignment w:val="baseline"/>
        <w:rPr>
          <w:rFonts w:ascii="Cambria" w:eastAsia="Times New Roman" w:hAnsi="Cambria" w:cs="Segoe UI"/>
          <w:color w:val="000000"/>
          <w:sz w:val="20"/>
          <w:szCs w:val="20"/>
          <w:lang w:val="es-ES"/>
        </w:rPr>
      </w:pPr>
    </w:p>
    <w:p w14:paraId="39C1F308" w14:textId="7F9F3021" w:rsidR="00016E4F" w:rsidRPr="00016E4F" w:rsidRDefault="00016E4F" w:rsidP="00016E4F">
      <w:pPr>
        <w:spacing w:after="0" w:line="240" w:lineRule="auto"/>
        <w:ind w:left="720" w:right="720"/>
        <w:jc w:val="both"/>
        <w:textAlignment w:val="baseline"/>
        <w:rPr>
          <w:rFonts w:ascii="Cambria" w:eastAsia="Times New Roman" w:hAnsi="Cambria" w:cs="Segoe UI"/>
          <w:color w:val="000000"/>
          <w:sz w:val="20"/>
          <w:szCs w:val="20"/>
          <w:lang w:val="es-ES"/>
        </w:rPr>
      </w:pPr>
      <w:r w:rsidRPr="00016E4F">
        <w:rPr>
          <w:rFonts w:ascii="Cambria" w:eastAsia="Times New Roman" w:hAnsi="Cambria" w:cs="Segoe UI"/>
          <w:b/>
          <w:color w:val="000000"/>
          <w:sz w:val="20"/>
          <w:szCs w:val="20"/>
          <w:lang w:val="es-ES"/>
        </w:rPr>
        <w:t xml:space="preserve">Tercera. </w:t>
      </w:r>
      <w:r w:rsidRPr="00016E4F">
        <w:rPr>
          <w:rFonts w:ascii="Cambria" w:eastAsia="Times New Roman" w:hAnsi="Cambria" w:cs="Segoe UI"/>
          <w:color w:val="000000"/>
          <w:sz w:val="20"/>
          <w:szCs w:val="20"/>
          <w:lang w:val="es-ES"/>
        </w:rPr>
        <w:t xml:space="preserve">Las </w:t>
      </w:r>
      <w:r w:rsidR="00C57579" w:rsidRPr="00016E4F">
        <w:rPr>
          <w:rFonts w:ascii="Cambria" w:eastAsia="Times New Roman" w:hAnsi="Cambria" w:cs="Segoe UI"/>
          <w:color w:val="000000"/>
          <w:sz w:val="20"/>
          <w:szCs w:val="20"/>
          <w:lang w:val="es-ES"/>
        </w:rPr>
        <w:t>demás</w:t>
      </w:r>
      <w:r w:rsidRPr="00016E4F">
        <w:rPr>
          <w:rFonts w:ascii="Cambria" w:eastAsia="Times New Roman" w:hAnsi="Cambria" w:cs="Segoe UI"/>
          <w:color w:val="000000"/>
          <w:sz w:val="20"/>
          <w:szCs w:val="20"/>
          <w:lang w:val="es-ES"/>
        </w:rPr>
        <w:t xml:space="preserve"> </w:t>
      </w:r>
      <w:r w:rsidR="00C57579" w:rsidRPr="00016E4F">
        <w:rPr>
          <w:rFonts w:ascii="Cambria" w:eastAsia="Times New Roman" w:hAnsi="Cambria" w:cs="Segoe UI"/>
          <w:color w:val="000000"/>
          <w:sz w:val="20"/>
          <w:szCs w:val="20"/>
          <w:lang w:val="es-ES"/>
        </w:rPr>
        <w:t>cláusulas</w:t>
      </w:r>
      <w:r w:rsidRPr="00016E4F">
        <w:rPr>
          <w:rFonts w:ascii="Cambria" w:eastAsia="Times New Roman" w:hAnsi="Cambria" w:cs="Segoe UI"/>
          <w:color w:val="000000"/>
          <w:sz w:val="20"/>
          <w:szCs w:val="20"/>
          <w:lang w:val="es-ES"/>
        </w:rPr>
        <w:t xml:space="preserve"> que no fueron modificadas p</w:t>
      </w:r>
      <w:r w:rsidR="00C57579">
        <w:rPr>
          <w:rFonts w:ascii="Cambria" w:eastAsia="Times New Roman" w:hAnsi="Cambria" w:cs="Segoe UI"/>
          <w:color w:val="000000"/>
          <w:sz w:val="20"/>
          <w:szCs w:val="20"/>
          <w:lang w:val="es-ES"/>
        </w:rPr>
        <w:t>o</w:t>
      </w:r>
      <w:r w:rsidRPr="00016E4F">
        <w:rPr>
          <w:rFonts w:ascii="Cambria" w:eastAsia="Times New Roman" w:hAnsi="Cambria" w:cs="Segoe UI"/>
          <w:color w:val="000000"/>
          <w:sz w:val="20"/>
          <w:szCs w:val="20"/>
          <w:lang w:val="es-ES"/>
        </w:rPr>
        <w:t>r el presente otros</w:t>
      </w:r>
      <w:r w:rsidR="00C57579">
        <w:rPr>
          <w:rFonts w:ascii="Cambria" w:eastAsia="Times New Roman" w:hAnsi="Cambria" w:cs="Segoe UI"/>
          <w:color w:val="000000"/>
          <w:sz w:val="20"/>
          <w:szCs w:val="20"/>
          <w:lang w:val="es-ES"/>
        </w:rPr>
        <w:t>í</w:t>
      </w:r>
      <w:r w:rsidRPr="00016E4F">
        <w:rPr>
          <w:rFonts w:ascii="Cambria" w:eastAsia="Times New Roman" w:hAnsi="Cambria" w:cs="Segoe UI"/>
          <w:color w:val="000000"/>
          <w:sz w:val="20"/>
          <w:szCs w:val="20"/>
          <w:lang w:val="es-ES"/>
        </w:rPr>
        <w:t xml:space="preserve"> se mantienen de igual forma a como fueron estipuladas en el Acuerdo de Soluci</w:t>
      </w:r>
      <w:r w:rsidR="00C57579">
        <w:rPr>
          <w:rFonts w:ascii="Cambria" w:eastAsia="Times New Roman" w:hAnsi="Cambria" w:cs="Segoe UI"/>
          <w:color w:val="000000"/>
          <w:sz w:val="20"/>
          <w:szCs w:val="20"/>
          <w:lang w:val="es-ES"/>
        </w:rPr>
        <w:t>ó</w:t>
      </w:r>
      <w:r w:rsidRPr="00016E4F">
        <w:rPr>
          <w:rFonts w:ascii="Cambria" w:eastAsia="Times New Roman" w:hAnsi="Cambria" w:cs="Segoe UI"/>
          <w:color w:val="000000"/>
          <w:sz w:val="20"/>
          <w:szCs w:val="20"/>
          <w:lang w:val="es-ES"/>
        </w:rPr>
        <w:t>n Amistosa suscrito por las partes, el 18 de mayo de 2023.</w:t>
      </w:r>
    </w:p>
    <w:p w14:paraId="60953C84" w14:textId="77777777" w:rsidR="00016E4F" w:rsidRPr="00016E4F" w:rsidRDefault="00016E4F" w:rsidP="00016E4F">
      <w:pPr>
        <w:spacing w:after="0" w:line="240" w:lineRule="auto"/>
        <w:ind w:left="720" w:right="720"/>
        <w:jc w:val="both"/>
        <w:textAlignment w:val="baseline"/>
        <w:rPr>
          <w:rFonts w:ascii="Cambria" w:eastAsia="Times New Roman" w:hAnsi="Cambria" w:cs="Segoe UI"/>
          <w:color w:val="000000"/>
          <w:sz w:val="20"/>
          <w:szCs w:val="20"/>
          <w:lang w:val="es-ES"/>
        </w:rPr>
      </w:pPr>
    </w:p>
    <w:p w14:paraId="0B2E8C69" w14:textId="0574FC9A" w:rsidR="0075212A" w:rsidRPr="0075212A" w:rsidRDefault="00016E4F" w:rsidP="00016E4F">
      <w:pPr>
        <w:spacing w:after="0" w:line="240" w:lineRule="auto"/>
        <w:ind w:left="720" w:right="720"/>
        <w:jc w:val="both"/>
        <w:textAlignment w:val="baseline"/>
        <w:rPr>
          <w:rFonts w:ascii="Cambria" w:eastAsia="Times New Roman" w:hAnsi="Cambria" w:cs="Segoe UI"/>
          <w:color w:val="000000"/>
          <w:sz w:val="20"/>
          <w:szCs w:val="20"/>
          <w:lang w:val="es-ES"/>
        </w:rPr>
      </w:pPr>
      <w:r w:rsidRPr="00016E4F">
        <w:rPr>
          <w:rFonts w:ascii="Cambria" w:eastAsia="Times New Roman" w:hAnsi="Cambria" w:cs="Segoe UI"/>
          <w:color w:val="000000"/>
          <w:sz w:val="20"/>
          <w:szCs w:val="20"/>
          <w:lang w:val="es-ES"/>
        </w:rPr>
        <w:t xml:space="preserve">Para constancia se firma en dos ejemplares en la ciudad de </w:t>
      </w:r>
      <w:r w:rsidR="00C57579" w:rsidRPr="00016E4F">
        <w:rPr>
          <w:rFonts w:ascii="Cambria" w:eastAsia="Times New Roman" w:hAnsi="Cambria" w:cs="Segoe UI"/>
          <w:color w:val="000000"/>
          <w:sz w:val="20"/>
          <w:szCs w:val="20"/>
          <w:lang w:val="es-ES"/>
        </w:rPr>
        <w:t>Bogotá</w:t>
      </w:r>
      <w:r w:rsidRPr="00016E4F">
        <w:rPr>
          <w:rFonts w:ascii="Cambria" w:eastAsia="Times New Roman" w:hAnsi="Cambria" w:cs="Segoe UI"/>
          <w:color w:val="000000"/>
          <w:sz w:val="20"/>
          <w:szCs w:val="20"/>
          <w:lang w:val="es-ES"/>
        </w:rPr>
        <w:t xml:space="preserve"> D.C., a las </w:t>
      </w:r>
      <w:r w:rsidR="00C57579" w:rsidRPr="00016E4F">
        <w:rPr>
          <w:rFonts w:ascii="Cambria" w:eastAsia="Times New Roman" w:hAnsi="Cambria" w:cs="Segoe UI"/>
          <w:color w:val="000000"/>
          <w:sz w:val="20"/>
          <w:szCs w:val="20"/>
          <w:lang w:val="es-ES"/>
        </w:rPr>
        <w:t>veintitrés</w:t>
      </w:r>
      <w:r w:rsidR="00C57579">
        <w:rPr>
          <w:rFonts w:ascii="Cambria" w:eastAsia="Times New Roman" w:hAnsi="Cambria" w:cs="Segoe UI"/>
          <w:color w:val="000000"/>
          <w:sz w:val="20"/>
          <w:szCs w:val="20"/>
          <w:lang w:val="es-ES"/>
        </w:rPr>
        <w:t xml:space="preserve"> </w:t>
      </w:r>
      <w:r w:rsidRPr="00016E4F">
        <w:rPr>
          <w:rFonts w:ascii="Cambria" w:eastAsia="Times New Roman" w:hAnsi="Cambria" w:cs="Segoe UI"/>
          <w:color w:val="000000"/>
          <w:sz w:val="20"/>
          <w:szCs w:val="20"/>
          <w:lang w:val="es-ES"/>
        </w:rPr>
        <w:t xml:space="preserve">(23) </w:t>
      </w:r>
      <w:r w:rsidR="00C57579" w:rsidRPr="00016E4F">
        <w:rPr>
          <w:rFonts w:ascii="Cambria" w:eastAsia="Times New Roman" w:hAnsi="Cambria" w:cs="Segoe UI"/>
          <w:color w:val="000000"/>
          <w:sz w:val="20"/>
          <w:szCs w:val="20"/>
          <w:lang w:val="es-ES"/>
        </w:rPr>
        <w:t>días</w:t>
      </w:r>
      <w:r w:rsidRPr="00016E4F">
        <w:rPr>
          <w:rFonts w:ascii="Cambria" w:eastAsia="Times New Roman" w:hAnsi="Cambria" w:cs="Segoe UI"/>
          <w:color w:val="000000"/>
          <w:sz w:val="20"/>
          <w:szCs w:val="20"/>
          <w:lang w:val="es-ES"/>
        </w:rPr>
        <w:t xml:space="preserve"> del mes de noviembre del </w:t>
      </w:r>
      <w:r w:rsidR="00C57579" w:rsidRPr="00016E4F">
        <w:rPr>
          <w:rFonts w:ascii="Cambria" w:eastAsia="Times New Roman" w:hAnsi="Cambria" w:cs="Segoe UI"/>
          <w:color w:val="000000"/>
          <w:sz w:val="20"/>
          <w:szCs w:val="20"/>
          <w:lang w:val="es-ES"/>
        </w:rPr>
        <w:t>año</w:t>
      </w:r>
      <w:r w:rsidRPr="00016E4F">
        <w:rPr>
          <w:rFonts w:ascii="Cambria" w:eastAsia="Times New Roman" w:hAnsi="Cambria" w:cs="Segoe UI"/>
          <w:color w:val="000000"/>
          <w:sz w:val="20"/>
          <w:szCs w:val="20"/>
          <w:lang w:val="es-ES"/>
        </w:rPr>
        <w:t xml:space="preserve"> 2023</w:t>
      </w:r>
      <w:r w:rsidR="00C57579">
        <w:rPr>
          <w:rFonts w:ascii="Cambria" w:eastAsia="Times New Roman" w:hAnsi="Cambria" w:cs="Segoe UI"/>
          <w:color w:val="000000"/>
          <w:sz w:val="20"/>
          <w:szCs w:val="20"/>
          <w:lang w:val="es-ES"/>
        </w:rPr>
        <w:t>.</w:t>
      </w:r>
    </w:p>
    <w:p w14:paraId="0D6398DD" w14:textId="77777777" w:rsidR="003D4042" w:rsidRPr="008C4AE4" w:rsidRDefault="003D4042" w:rsidP="003D4042">
      <w:pPr>
        <w:pStyle w:val="paragraph"/>
        <w:spacing w:before="0" w:beforeAutospacing="0" w:after="0" w:afterAutospacing="0"/>
        <w:ind w:firstLine="720"/>
        <w:jc w:val="both"/>
        <w:textAlignment w:val="baseline"/>
        <w:rPr>
          <w:rFonts w:ascii="Cambria" w:hAnsi="Cambria" w:cs="Segoe UI"/>
          <w:sz w:val="20"/>
          <w:szCs w:val="20"/>
          <w:lang w:val="es-US"/>
        </w:rPr>
      </w:pPr>
    </w:p>
    <w:p w14:paraId="40EC01F9" w14:textId="77777777" w:rsidR="003D4042" w:rsidRPr="00BB0C87" w:rsidRDefault="003D4042" w:rsidP="005A0AC1">
      <w:pPr>
        <w:pStyle w:val="paragraph"/>
        <w:numPr>
          <w:ilvl w:val="0"/>
          <w:numId w:val="5"/>
        </w:numPr>
        <w:tabs>
          <w:tab w:val="clear" w:pos="720"/>
        </w:tabs>
        <w:spacing w:before="0" w:beforeAutospacing="0" w:after="0" w:afterAutospacing="0"/>
        <w:ind w:left="0" w:firstLine="990"/>
        <w:jc w:val="both"/>
        <w:textAlignment w:val="baseline"/>
        <w:rPr>
          <w:rFonts w:ascii="Cambria" w:hAnsi="Cambria" w:cs="Segoe UI"/>
          <w:color w:val="000000"/>
          <w:sz w:val="20"/>
          <w:szCs w:val="20"/>
          <w:lang w:val="es-US"/>
        </w:rPr>
      </w:pPr>
      <w:r w:rsidRPr="004879A8">
        <w:rPr>
          <w:rStyle w:val="normaltextrun"/>
          <w:rFonts w:ascii="Cambria" w:hAnsi="Cambria" w:cs="Segoe UI"/>
          <w:b/>
          <w:bCs/>
          <w:color w:val="000000"/>
          <w:sz w:val="20"/>
          <w:szCs w:val="20"/>
          <w:lang w:val="es-CO"/>
        </w:rPr>
        <w:t>DETERMINACIÓN DE COMPATIBILIDAD Y CUMPLIMIENTO</w:t>
      </w:r>
      <w:r w:rsidRPr="00BB0C87">
        <w:rPr>
          <w:rStyle w:val="eop"/>
          <w:rFonts w:ascii="Cambria" w:hAnsi="Cambria" w:cs="Segoe UI"/>
          <w:color w:val="000000"/>
          <w:sz w:val="20"/>
          <w:szCs w:val="20"/>
          <w:lang w:val="es-US"/>
        </w:rPr>
        <w:t> </w:t>
      </w:r>
    </w:p>
    <w:p w14:paraId="391473F7" w14:textId="77777777" w:rsidR="003D4042" w:rsidRPr="00BB0C87" w:rsidRDefault="003D4042" w:rsidP="003D4042">
      <w:pPr>
        <w:pStyle w:val="paragraph"/>
        <w:spacing w:before="0" w:beforeAutospacing="0" w:after="0" w:afterAutospacing="0"/>
        <w:ind w:firstLine="720"/>
        <w:jc w:val="both"/>
        <w:textAlignment w:val="baseline"/>
        <w:rPr>
          <w:rFonts w:ascii="Cambria" w:hAnsi="Cambria" w:cs="Segoe UI"/>
          <w:sz w:val="20"/>
          <w:szCs w:val="20"/>
          <w:lang w:val="es-US"/>
        </w:rPr>
      </w:pPr>
    </w:p>
    <w:p w14:paraId="60B1A1A5" w14:textId="6CC0A9C6" w:rsidR="003D4042" w:rsidRPr="00647883" w:rsidRDefault="003D4042" w:rsidP="008E42D2">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647883">
        <w:rPr>
          <w:rStyle w:val="normaltextrun"/>
          <w:rFonts w:ascii="Cambria" w:hAnsi="Cambria" w:cs="Segoe UI"/>
          <w:color w:val="000000"/>
          <w:sz w:val="20"/>
          <w:szCs w:val="20"/>
          <w:lang w:val="es-CO"/>
        </w:rPr>
        <w:t>La CIDH reitera que</w:t>
      </w:r>
      <w:r w:rsidR="00EB63BC">
        <w:rPr>
          <w:rStyle w:val="normaltextrun"/>
          <w:rFonts w:ascii="Cambria" w:hAnsi="Cambria" w:cs="Segoe UI"/>
          <w:color w:val="000000"/>
          <w:sz w:val="20"/>
          <w:szCs w:val="20"/>
          <w:lang w:val="es-CO"/>
        </w:rPr>
        <w:t>,</w:t>
      </w:r>
      <w:r w:rsidRPr="00647883">
        <w:rPr>
          <w:rStyle w:val="normaltextrun"/>
          <w:rFonts w:ascii="Cambria" w:hAnsi="Cambria" w:cs="Segoe UI"/>
          <w:color w:val="000000"/>
          <w:sz w:val="20"/>
          <w:szCs w:val="20"/>
          <w:lang w:val="es-CO"/>
        </w:rPr>
        <w:t xml:space="preserve"> de acuerdo </w:t>
      </w:r>
      <w:r w:rsidR="00EB63BC">
        <w:rPr>
          <w:rStyle w:val="normaltextrun"/>
          <w:rFonts w:ascii="Cambria" w:hAnsi="Cambria" w:cs="Segoe UI"/>
          <w:color w:val="000000"/>
          <w:sz w:val="20"/>
          <w:szCs w:val="20"/>
          <w:lang w:val="es-CO"/>
        </w:rPr>
        <w:t>con</w:t>
      </w:r>
      <w:r w:rsidR="00EB63BC" w:rsidRPr="00647883">
        <w:rPr>
          <w:rStyle w:val="normaltextrun"/>
          <w:rFonts w:ascii="Cambria" w:hAnsi="Cambria" w:cs="Segoe UI"/>
          <w:color w:val="000000"/>
          <w:sz w:val="20"/>
          <w:szCs w:val="20"/>
          <w:lang w:val="es-CO"/>
        </w:rPr>
        <w:t xml:space="preserve"> </w:t>
      </w:r>
      <w:r w:rsidRPr="00647883">
        <w:rPr>
          <w:rStyle w:val="normaltextrun"/>
          <w:rFonts w:ascii="Cambria" w:hAnsi="Cambria" w:cs="Segoe UI"/>
          <w:color w:val="000000"/>
          <w:sz w:val="20"/>
          <w:szCs w:val="20"/>
          <w:lang w:val="es-CO"/>
        </w:rPr>
        <w:t xml:space="preserve">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647883">
        <w:rPr>
          <w:rStyle w:val="normaltextrun"/>
          <w:rFonts w:ascii="Cambria" w:hAnsi="Cambria" w:cs="Segoe UI"/>
          <w:i/>
          <w:iCs/>
          <w:color w:val="000000"/>
          <w:sz w:val="20"/>
          <w:szCs w:val="20"/>
          <w:lang w:val="es-CO"/>
        </w:rPr>
        <w:t xml:space="preserve">pacta sunt </w:t>
      </w:r>
      <w:proofErr w:type="spellStart"/>
      <w:r w:rsidRPr="00647883">
        <w:rPr>
          <w:rStyle w:val="normaltextrun"/>
          <w:rFonts w:ascii="Cambria" w:hAnsi="Cambria" w:cs="Segoe UI"/>
          <w:i/>
          <w:iCs/>
          <w:color w:val="000000"/>
          <w:sz w:val="20"/>
          <w:szCs w:val="20"/>
          <w:lang w:val="es-CO"/>
        </w:rPr>
        <w:t>servanda</w:t>
      </w:r>
      <w:proofErr w:type="spellEnd"/>
      <w:r w:rsidRPr="00647883">
        <w:rPr>
          <w:rStyle w:val="normaltextrun"/>
          <w:rFonts w:ascii="Cambria" w:hAnsi="Cambria" w:cs="Segoe UI"/>
          <w:color w:val="000000"/>
          <w:sz w:val="20"/>
          <w:szCs w:val="20"/>
          <w:lang w:val="es-CO"/>
        </w:rPr>
        <w:t>, por el cual los Estados deben cumplir de buena fe las obligaciones asumidas en los tratados</w:t>
      </w:r>
      <w:r w:rsidRPr="00647883">
        <w:rPr>
          <w:rStyle w:val="FootnoteReference"/>
          <w:rFonts w:ascii="Cambria" w:hAnsi="Cambria" w:cs="Segoe UI"/>
          <w:color w:val="000000"/>
          <w:sz w:val="20"/>
          <w:szCs w:val="20"/>
          <w:lang w:val="es-CO"/>
        </w:rPr>
        <w:footnoteReference w:id="19"/>
      </w:r>
      <w:r w:rsidRPr="00647883">
        <w:rPr>
          <w:rStyle w:val="normaltextrun"/>
          <w:rFonts w:ascii="Cambria" w:hAnsi="Cambria" w:cs="Segoe UI"/>
          <w:color w:val="000000"/>
          <w:sz w:val="20"/>
          <w:szCs w:val="20"/>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19932BC2" w14:textId="77777777" w:rsidR="003D4042" w:rsidRPr="00647883" w:rsidRDefault="003D4042" w:rsidP="003D4042">
      <w:pPr>
        <w:pStyle w:val="paragraph"/>
        <w:spacing w:before="0" w:beforeAutospacing="0" w:after="0" w:afterAutospacing="0"/>
        <w:ind w:firstLine="720"/>
        <w:jc w:val="both"/>
        <w:textAlignment w:val="baseline"/>
        <w:rPr>
          <w:rFonts w:ascii="Cambria" w:hAnsi="Cambria" w:cs="Segoe UI"/>
          <w:sz w:val="20"/>
          <w:szCs w:val="20"/>
          <w:lang w:val="es-VE"/>
        </w:rPr>
      </w:pPr>
    </w:p>
    <w:p w14:paraId="71DF8427" w14:textId="6F07D6E2" w:rsidR="00C57579" w:rsidRDefault="003D4042" w:rsidP="00C57579">
      <w:pPr>
        <w:pStyle w:val="paragraph"/>
        <w:numPr>
          <w:ilvl w:val="0"/>
          <w:numId w:val="2"/>
        </w:numPr>
        <w:tabs>
          <w:tab w:val="clear" w:pos="720"/>
        </w:tabs>
        <w:spacing w:before="0" w:beforeAutospacing="0" w:after="0" w:afterAutospacing="0"/>
        <w:ind w:left="0" w:firstLine="720"/>
        <w:jc w:val="both"/>
        <w:textAlignment w:val="baseline"/>
        <w:rPr>
          <w:rStyle w:val="normaltextrun"/>
          <w:rFonts w:ascii="Cambria" w:hAnsi="Cambria" w:cs="Segoe UI"/>
          <w:sz w:val="20"/>
          <w:szCs w:val="20"/>
          <w:lang w:val="es-VE"/>
        </w:rPr>
      </w:pPr>
      <w:r w:rsidRPr="00647883">
        <w:rPr>
          <w:rStyle w:val="normaltextrun"/>
          <w:rFonts w:ascii="Cambria" w:hAnsi="Cambria" w:cs="Segoe UI"/>
          <w:color w:val="000000"/>
          <w:sz w:val="20"/>
          <w:szCs w:val="20"/>
          <w:lang w:val="es-CO"/>
        </w:rPr>
        <w:t>La Comisión Interamericana ha seguido de cerca el desarrollo de la solución amistosa lograda en el presente caso y valora los esfuerzos desplegados por ambas partes durante la negociación del acuerdo para alcanzar esta solución amistosa que resulta compatible con el objeto y fin de la Convención.</w:t>
      </w:r>
    </w:p>
    <w:p w14:paraId="766E3868" w14:textId="77777777" w:rsidR="00C57579" w:rsidRPr="00C57579" w:rsidRDefault="00C57579" w:rsidP="00C57579">
      <w:pPr>
        <w:pStyle w:val="paragraph"/>
        <w:spacing w:before="0" w:beforeAutospacing="0" w:after="0" w:afterAutospacing="0"/>
        <w:ind w:left="720"/>
        <w:jc w:val="both"/>
        <w:textAlignment w:val="baseline"/>
        <w:rPr>
          <w:rFonts w:ascii="Cambria" w:hAnsi="Cambria" w:cs="Segoe UI"/>
          <w:sz w:val="20"/>
          <w:szCs w:val="20"/>
          <w:lang w:val="es-VE"/>
        </w:rPr>
      </w:pPr>
    </w:p>
    <w:p w14:paraId="58788A23" w14:textId="48609E9D" w:rsidR="00FC7857" w:rsidRPr="0009559C" w:rsidRDefault="00C57579" w:rsidP="0009559C">
      <w:pPr>
        <w:pStyle w:val="paragraph"/>
        <w:numPr>
          <w:ilvl w:val="0"/>
          <w:numId w:val="2"/>
        </w:numPr>
        <w:tabs>
          <w:tab w:val="clear" w:pos="720"/>
        </w:tabs>
        <w:spacing w:before="0" w:beforeAutospacing="0" w:after="0" w:afterAutospacing="0"/>
        <w:ind w:left="0" w:firstLine="720"/>
        <w:jc w:val="both"/>
        <w:textAlignment w:val="baseline"/>
        <w:rPr>
          <w:rFonts w:ascii="Cambria" w:hAnsi="Cambria" w:cs="Segoe UI"/>
          <w:sz w:val="20"/>
          <w:szCs w:val="20"/>
          <w:lang w:val="es-VE"/>
        </w:rPr>
      </w:pPr>
      <w:r w:rsidRPr="00C57579">
        <w:rPr>
          <w:rFonts w:ascii="Cambria" w:hAnsi="Cambria" w:cs="Segoe UI"/>
          <w:sz w:val="20"/>
          <w:szCs w:val="20"/>
          <w:lang w:val="es-US"/>
        </w:rPr>
        <w:t>La CIDH observa que las partes suscribieron un Otrosí al acuerdo de solución amistosa, el 2</w:t>
      </w:r>
      <w:r>
        <w:rPr>
          <w:rFonts w:ascii="Cambria" w:hAnsi="Cambria" w:cs="Segoe UI"/>
          <w:sz w:val="20"/>
          <w:szCs w:val="20"/>
          <w:lang w:val="es-US"/>
        </w:rPr>
        <w:t>3 de noviembre</w:t>
      </w:r>
      <w:r w:rsidRPr="00C57579">
        <w:rPr>
          <w:rFonts w:ascii="Cambria" w:hAnsi="Cambria" w:cs="Segoe UI"/>
          <w:sz w:val="20"/>
          <w:szCs w:val="20"/>
          <w:lang w:val="es-US"/>
        </w:rPr>
        <w:t xml:space="preserve"> de 202</w:t>
      </w:r>
      <w:r>
        <w:rPr>
          <w:rFonts w:ascii="Cambria" w:hAnsi="Cambria" w:cs="Segoe UI"/>
          <w:sz w:val="20"/>
          <w:szCs w:val="20"/>
          <w:lang w:val="es-US"/>
        </w:rPr>
        <w:t>3</w:t>
      </w:r>
      <w:r w:rsidRPr="00C57579">
        <w:rPr>
          <w:rFonts w:ascii="Cambria" w:hAnsi="Cambria" w:cs="Segoe UI"/>
          <w:sz w:val="20"/>
          <w:szCs w:val="20"/>
          <w:lang w:val="es-US"/>
        </w:rPr>
        <w:t>, por lo cual la Comisión declara, sobre la base de la voluntad de las partes, que hace parte</w:t>
      </w:r>
      <w:r>
        <w:rPr>
          <w:rFonts w:ascii="Cambria" w:hAnsi="Cambria" w:cs="Segoe UI"/>
          <w:sz w:val="20"/>
          <w:szCs w:val="20"/>
          <w:lang w:val="es-US"/>
        </w:rPr>
        <w:t xml:space="preserve"> </w:t>
      </w:r>
      <w:r w:rsidRPr="00C57579">
        <w:rPr>
          <w:rFonts w:ascii="Cambria" w:hAnsi="Cambria" w:cs="Segoe UI"/>
          <w:sz w:val="20"/>
          <w:szCs w:val="20"/>
          <w:lang w:val="es-US"/>
        </w:rPr>
        <w:t xml:space="preserve">de integral del acuerdo de solución amistosa suscrito y surte los efectos jurídicos correspondientes </w:t>
      </w:r>
      <w:r>
        <w:rPr>
          <w:rFonts w:ascii="Cambria" w:hAnsi="Cambria" w:cs="Segoe UI"/>
          <w:sz w:val="20"/>
          <w:szCs w:val="20"/>
          <w:lang w:val="es-US"/>
        </w:rPr>
        <w:t>de incluir e</w:t>
      </w:r>
      <w:r w:rsidRPr="00C57579">
        <w:rPr>
          <w:rFonts w:ascii="Cambria" w:hAnsi="Cambria" w:cs="Segoe UI"/>
          <w:sz w:val="20"/>
          <w:szCs w:val="20"/>
          <w:lang w:val="es-US"/>
        </w:rPr>
        <w:t>l compromiso establecido en la cláusula octava en el ASA.</w:t>
      </w:r>
    </w:p>
    <w:p w14:paraId="7DED4A8A" w14:textId="77777777" w:rsidR="003D4042" w:rsidRPr="00C57579" w:rsidRDefault="003D4042" w:rsidP="003D4042">
      <w:pPr>
        <w:pStyle w:val="paragraph"/>
        <w:spacing w:before="0" w:beforeAutospacing="0" w:after="0" w:afterAutospacing="0"/>
        <w:ind w:firstLine="720"/>
        <w:jc w:val="both"/>
        <w:textAlignment w:val="baseline"/>
        <w:rPr>
          <w:rFonts w:ascii="Cambria" w:hAnsi="Cambria" w:cs="Segoe UI"/>
          <w:color w:val="000000"/>
          <w:sz w:val="20"/>
          <w:szCs w:val="20"/>
          <w:lang w:val="es-VE"/>
        </w:rPr>
      </w:pPr>
    </w:p>
    <w:p w14:paraId="13519881" w14:textId="4E304C2B" w:rsidR="003D4042" w:rsidRPr="00C57579" w:rsidRDefault="00C57579" w:rsidP="003336F8">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VE"/>
        </w:rPr>
      </w:pPr>
      <w:r w:rsidRPr="00C57579">
        <w:rPr>
          <w:rFonts w:ascii="Cambria" w:hAnsi="Cambria" w:cs="Segoe UI"/>
          <w:sz w:val="20"/>
          <w:szCs w:val="20"/>
          <w:lang w:val="es-VE"/>
        </w:rPr>
        <w:t>En virtud de lo establecido en la cláusula séptima del ASA</w:t>
      </w:r>
      <w:r w:rsidR="003D4042" w:rsidRPr="00C57579">
        <w:rPr>
          <w:rFonts w:ascii="Cambria" w:hAnsi="Cambria" w:cs="Segoe UI"/>
          <w:sz w:val="20"/>
          <w:szCs w:val="20"/>
          <w:lang w:val="es-VE"/>
        </w:rPr>
        <w:t xml:space="preserve">, y </w:t>
      </w:r>
      <w:r w:rsidRPr="00C57579">
        <w:rPr>
          <w:rFonts w:ascii="Cambria" w:hAnsi="Cambria" w:cs="Segoe UI"/>
          <w:sz w:val="20"/>
          <w:szCs w:val="20"/>
          <w:lang w:val="es-VE"/>
        </w:rPr>
        <w:t xml:space="preserve">de conformidad con </w:t>
      </w:r>
      <w:r w:rsidR="003D4042" w:rsidRPr="00C57579">
        <w:rPr>
          <w:rFonts w:ascii="Cambria" w:hAnsi="Cambria" w:cs="Segoe UI"/>
          <w:sz w:val="20"/>
          <w:szCs w:val="20"/>
          <w:lang w:val="es-VE"/>
        </w:rPr>
        <w:t>la</w:t>
      </w:r>
      <w:r w:rsidRPr="00C57579">
        <w:rPr>
          <w:rFonts w:ascii="Cambria" w:hAnsi="Cambria" w:cs="Segoe UI"/>
          <w:sz w:val="20"/>
          <w:szCs w:val="20"/>
          <w:lang w:val="es-VE"/>
        </w:rPr>
        <w:t>s</w:t>
      </w:r>
      <w:r w:rsidR="003D4042" w:rsidRPr="00C57579">
        <w:rPr>
          <w:rFonts w:ascii="Cambria" w:hAnsi="Cambria" w:cs="Segoe UI"/>
          <w:sz w:val="20"/>
          <w:szCs w:val="20"/>
          <w:lang w:val="es-VE"/>
        </w:rPr>
        <w:t xml:space="preserve"> solicitud</w:t>
      </w:r>
      <w:r w:rsidRPr="00C57579">
        <w:rPr>
          <w:rFonts w:ascii="Cambria" w:hAnsi="Cambria" w:cs="Segoe UI"/>
          <w:sz w:val="20"/>
          <w:szCs w:val="20"/>
          <w:lang w:val="es-VE"/>
        </w:rPr>
        <w:t>es</w:t>
      </w:r>
      <w:r w:rsidR="003D4042" w:rsidRPr="00C57579">
        <w:rPr>
          <w:rFonts w:ascii="Cambria" w:hAnsi="Cambria" w:cs="Segoe UI"/>
          <w:sz w:val="20"/>
          <w:szCs w:val="20"/>
          <w:lang w:val="es-VE"/>
        </w:rPr>
        <w:t xml:space="preserve"> de las partes del 2</w:t>
      </w:r>
      <w:r w:rsidRPr="00C57579">
        <w:rPr>
          <w:rFonts w:ascii="Cambria" w:hAnsi="Cambria" w:cs="Segoe UI"/>
          <w:sz w:val="20"/>
          <w:szCs w:val="20"/>
          <w:lang w:val="es-VE"/>
        </w:rPr>
        <w:t>8</w:t>
      </w:r>
      <w:r w:rsidR="003D4042" w:rsidRPr="00C57579">
        <w:rPr>
          <w:rFonts w:ascii="Cambria" w:hAnsi="Cambria" w:cs="Segoe UI"/>
          <w:sz w:val="20"/>
          <w:szCs w:val="20"/>
          <w:lang w:val="es-VE"/>
        </w:rPr>
        <w:t xml:space="preserve"> de junio </w:t>
      </w:r>
      <w:r w:rsidRPr="00C57579">
        <w:rPr>
          <w:rFonts w:ascii="Cambria" w:hAnsi="Cambria" w:cs="Segoe UI"/>
          <w:sz w:val="20"/>
          <w:szCs w:val="20"/>
          <w:lang w:val="es-VE"/>
        </w:rPr>
        <w:t xml:space="preserve">y 23 de noviembre </w:t>
      </w:r>
      <w:r w:rsidR="003D4042" w:rsidRPr="00C57579">
        <w:rPr>
          <w:rFonts w:ascii="Cambria" w:hAnsi="Cambria" w:cs="Segoe UI"/>
          <w:sz w:val="20"/>
          <w:szCs w:val="20"/>
          <w:lang w:val="es-VE"/>
        </w:rPr>
        <w:t xml:space="preserve">de 2023 </w:t>
      </w:r>
      <w:r w:rsidRPr="00C57579">
        <w:rPr>
          <w:rFonts w:ascii="Cambria" w:hAnsi="Cambria" w:cs="Segoe UI"/>
          <w:sz w:val="20"/>
          <w:szCs w:val="20"/>
          <w:lang w:val="es-VE"/>
        </w:rPr>
        <w:t xml:space="preserve">mediante </w:t>
      </w:r>
      <w:r w:rsidRPr="00C57579">
        <w:rPr>
          <w:rFonts w:ascii="Cambria" w:hAnsi="Cambria" w:cs="Segoe UI"/>
          <w:sz w:val="20"/>
          <w:szCs w:val="20"/>
          <w:lang w:val="es-US"/>
        </w:rPr>
        <w:t>las cuales solicitaron la homologación de dicho acuerdo</w:t>
      </w:r>
      <w:r w:rsidR="003D4042" w:rsidRPr="00C57579">
        <w:rPr>
          <w:rFonts w:ascii="Cambria" w:hAnsi="Cambria" w:cs="Segoe UI"/>
          <w:sz w:val="20"/>
          <w:szCs w:val="20"/>
          <w:lang w:val="es-VE"/>
        </w:rPr>
        <w:t>, corresponde en este momento valorar el cumplimiento de los compromisos establecidos en este instrumento.</w:t>
      </w:r>
    </w:p>
    <w:p w14:paraId="3C5456D1" w14:textId="77777777" w:rsidR="003D4042" w:rsidRPr="00647883" w:rsidRDefault="003D4042" w:rsidP="003D4042">
      <w:pPr>
        <w:pStyle w:val="ListParagraph"/>
        <w:spacing w:after="0"/>
        <w:contextualSpacing w:val="0"/>
        <w:rPr>
          <w:rFonts w:ascii="Cambria" w:hAnsi="Cambria" w:cs="Segoe UI"/>
          <w:sz w:val="20"/>
          <w:szCs w:val="20"/>
          <w:highlight w:val="yellow"/>
          <w:lang w:val="es-VE"/>
        </w:rPr>
      </w:pPr>
    </w:p>
    <w:p w14:paraId="0A93747C" w14:textId="3BB33687" w:rsidR="003D4042" w:rsidRPr="00CC3175" w:rsidRDefault="003D4042" w:rsidP="003336F8">
      <w:pPr>
        <w:pStyle w:val="paragraph"/>
        <w:numPr>
          <w:ilvl w:val="0"/>
          <w:numId w:val="2"/>
        </w:numPr>
        <w:spacing w:before="0" w:beforeAutospacing="0" w:after="0" w:afterAutospacing="0"/>
        <w:ind w:left="0" w:firstLine="720"/>
        <w:jc w:val="both"/>
        <w:rPr>
          <w:rFonts w:ascii="Cambria" w:hAnsi="Cambria" w:cs="Segoe UI"/>
          <w:sz w:val="20"/>
          <w:szCs w:val="20"/>
          <w:lang w:val="es-US"/>
        </w:rPr>
      </w:pPr>
      <w:r w:rsidRPr="00CC3175">
        <w:rPr>
          <w:rFonts w:ascii="Cambria" w:hAnsi="Cambria" w:cs="Segoe UI"/>
          <w:sz w:val="20"/>
          <w:szCs w:val="20"/>
          <w:lang w:val="es-VE"/>
        </w:rPr>
        <w:t xml:space="preserve">La Comisión Interamericana considera que las </w:t>
      </w:r>
      <w:proofErr w:type="gramStart"/>
      <w:r w:rsidRPr="00CC3175">
        <w:rPr>
          <w:rFonts w:ascii="Cambria" w:hAnsi="Cambria" w:cs="Segoe UI"/>
          <w:sz w:val="20"/>
          <w:szCs w:val="20"/>
          <w:lang w:val="es-VE"/>
        </w:rPr>
        <w:t>cláusulas primera</w:t>
      </w:r>
      <w:proofErr w:type="gramEnd"/>
      <w:r w:rsidRPr="00CC3175">
        <w:rPr>
          <w:rFonts w:ascii="Cambria" w:hAnsi="Cambria" w:cs="Segoe UI"/>
          <w:sz w:val="20"/>
          <w:szCs w:val="20"/>
          <w:lang w:val="es-VE"/>
        </w:rPr>
        <w:t xml:space="preserve"> (Conceptos), segunda (Antecedentes), tercera (Beneficiarios y Beneficiarias), </w:t>
      </w:r>
      <w:r w:rsidR="00BA7699">
        <w:rPr>
          <w:rFonts w:ascii="Cambria" w:hAnsi="Cambria" w:cs="Segoe UI"/>
          <w:sz w:val="20"/>
          <w:szCs w:val="20"/>
          <w:lang w:val="es-VE"/>
        </w:rPr>
        <w:t xml:space="preserve">y </w:t>
      </w:r>
      <w:r w:rsidRPr="00CC3175">
        <w:rPr>
          <w:rFonts w:ascii="Cambria" w:hAnsi="Cambria" w:cs="Segoe UI"/>
          <w:sz w:val="20"/>
          <w:szCs w:val="20"/>
          <w:lang w:val="es-VE"/>
        </w:rPr>
        <w:t xml:space="preserve">cuarta (Reconocimiento de </w:t>
      </w:r>
      <w:r w:rsidR="00CC3175" w:rsidRPr="00CC3175">
        <w:rPr>
          <w:rFonts w:ascii="Cambria" w:hAnsi="Cambria" w:cs="Segoe UI"/>
          <w:sz w:val="20"/>
          <w:szCs w:val="20"/>
          <w:lang w:val="es-VE"/>
        </w:rPr>
        <w:t>R</w:t>
      </w:r>
      <w:r w:rsidRPr="00CC3175">
        <w:rPr>
          <w:rFonts w:ascii="Cambria" w:hAnsi="Cambria" w:cs="Segoe UI"/>
          <w:sz w:val="20"/>
          <w:szCs w:val="20"/>
          <w:lang w:val="es-VE"/>
        </w:rPr>
        <w:t xml:space="preserve">esponsabilidad) del acuerdo son de carácter declarativo, por lo que no corresponde supervisar su cumplimiento. Al respecto, la </w:t>
      </w:r>
      <w:r w:rsidRPr="00CC3175">
        <w:rPr>
          <w:rFonts w:ascii="Cambria" w:hAnsi="Cambria" w:cs="Segoe UI"/>
          <w:sz w:val="20"/>
          <w:szCs w:val="20"/>
          <w:lang w:val="es-VE"/>
        </w:rPr>
        <w:lastRenderedPageBreak/>
        <w:t xml:space="preserve">Comisión valora la cláusula declarativa cuarta, en la cual el Estado colombiano reconoce su responsabilidad internacional por </w:t>
      </w:r>
      <w:r w:rsidR="00CC3175" w:rsidRPr="00EC67CD">
        <w:rPr>
          <w:rFonts w:ascii="Cambria" w:hAnsi="Cambria" w:cs="Segoe UI"/>
          <w:color w:val="000000"/>
          <w:sz w:val="20"/>
          <w:szCs w:val="20"/>
          <w:lang w:val="es-ES"/>
        </w:rPr>
        <w:t>la violaci</w:t>
      </w:r>
      <w:r w:rsidR="00CC3175" w:rsidRPr="00CC3175">
        <w:rPr>
          <w:rFonts w:ascii="Cambria" w:hAnsi="Cambria" w:cs="Segoe UI"/>
          <w:color w:val="000000"/>
          <w:sz w:val="20"/>
          <w:szCs w:val="20"/>
          <w:lang w:val="es-ES"/>
        </w:rPr>
        <w:t>ó</w:t>
      </w:r>
      <w:r w:rsidR="00CC3175" w:rsidRPr="00EC67CD">
        <w:rPr>
          <w:rFonts w:ascii="Cambria" w:hAnsi="Cambria" w:cs="Segoe UI"/>
          <w:color w:val="000000"/>
          <w:sz w:val="20"/>
          <w:szCs w:val="20"/>
          <w:lang w:val="es-ES"/>
        </w:rPr>
        <w:t xml:space="preserve">n de los derechos a las </w:t>
      </w:r>
      <w:r w:rsidR="00CC3175" w:rsidRPr="00CC3175">
        <w:rPr>
          <w:rFonts w:ascii="Cambria" w:hAnsi="Cambria" w:cs="Segoe UI"/>
          <w:color w:val="000000"/>
          <w:sz w:val="20"/>
          <w:szCs w:val="20"/>
          <w:lang w:val="es-ES"/>
        </w:rPr>
        <w:t>garantías</w:t>
      </w:r>
      <w:r w:rsidR="00CC3175" w:rsidRPr="00EC67CD">
        <w:rPr>
          <w:rFonts w:ascii="Cambria" w:hAnsi="Cambria" w:cs="Segoe UI"/>
          <w:color w:val="000000"/>
          <w:sz w:val="20"/>
          <w:szCs w:val="20"/>
          <w:lang w:val="es-ES"/>
        </w:rPr>
        <w:t xml:space="preserve"> judiciales (</w:t>
      </w:r>
      <w:r w:rsidR="00AD2381">
        <w:rPr>
          <w:rFonts w:ascii="Cambria" w:hAnsi="Cambria" w:cs="Segoe UI"/>
          <w:color w:val="000000"/>
          <w:sz w:val="20"/>
          <w:szCs w:val="20"/>
          <w:lang w:val="es-ES"/>
        </w:rPr>
        <w:t>a</w:t>
      </w:r>
      <w:r w:rsidR="00CC3175" w:rsidRPr="00CC3175">
        <w:rPr>
          <w:rFonts w:ascii="Cambria" w:hAnsi="Cambria" w:cs="Segoe UI"/>
          <w:color w:val="000000"/>
          <w:sz w:val="20"/>
          <w:szCs w:val="20"/>
          <w:lang w:val="es-ES"/>
        </w:rPr>
        <w:t>rtículo</w:t>
      </w:r>
      <w:r w:rsidR="00CC3175" w:rsidRPr="00EC67CD">
        <w:rPr>
          <w:rFonts w:ascii="Cambria" w:hAnsi="Cambria" w:cs="Segoe UI"/>
          <w:color w:val="000000"/>
          <w:sz w:val="20"/>
          <w:szCs w:val="20"/>
          <w:lang w:val="es-ES"/>
        </w:rPr>
        <w:t xml:space="preserve"> 8.1.) y a la protecci</w:t>
      </w:r>
      <w:r w:rsidR="00CC3175" w:rsidRPr="00CC3175">
        <w:rPr>
          <w:rFonts w:ascii="Cambria" w:hAnsi="Cambria" w:cs="Segoe UI"/>
          <w:color w:val="000000"/>
          <w:sz w:val="20"/>
          <w:szCs w:val="20"/>
          <w:lang w:val="es-ES"/>
        </w:rPr>
        <w:t>ó</w:t>
      </w:r>
      <w:r w:rsidR="00CC3175" w:rsidRPr="00EC67CD">
        <w:rPr>
          <w:rFonts w:ascii="Cambria" w:hAnsi="Cambria" w:cs="Segoe UI"/>
          <w:color w:val="000000"/>
          <w:sz w:val="20"/>
          <w:szCs w:val="20"/>
          <w:lang w:val="es-ES"/>
        </w:rPr>
        <w:t>n judicial (</w:t>
      </w:r>
      <w:r w:rsidR="00AD2381">
        <w:rPr>
          <w:rFonts w:ascii="Cambria" w:hAnsi="Cambria" w:cs="Segoe UI"/>
          <w:color w:val="000000"/>
          <w:sz w:val="20"/>
          <w:szCs w:val="20"/>
          <w:lang w:val="es-ES"/>
        </w:rPr>
        <w:t>a</w:t>
      </w:r>
      <w:r w:rsidR="00CC3175" w:rsidRPr="00CC3175">
        <w:rPr>
          <w:rFonts w:ascii="Cambria" w:hAnsi="Cambria" w:cs="Segoe UI"/>
          <w:color w:val="000000"/>
          <w:sz w:val="20"/>
          <w:szCs w:val="20"/>
          <w:lang w:val="es-ES"/>
        </w:rPr>
        <w:t>rtículo</w:t>
      </w:r>
      <w:r w:rsidR="00CC3175" w:rsidRPr="00EC67CD">
        <w:rPr>
          <w:rFonts w:ascii="Cambria" w:hAnsi="Cambria" w:cs="Segoe UI"/>
          <w:color w:val="000000"/>
          <w:sz w:val="20"/>
          <w:szCs w:val="20"/>
          <w:lang w:val="es-ES"/>
        </w:rPr>
        <w:t xml:space="preserve"> 25.</w:t>
      </w:r>
      <w:r w:rsidR="00CC3175" w:rsidRPr="00CC3175">
        <w:rPr>
          <w:rFonts w:ascii="Cambria" w:hAnsi="Cambria" w:cs="Segoe UI"/>
          <w:color w:val="000000"/>
          <w:sz w:val="20"/>
          <w:szCs w:val="20"/>
          <w:lang w:val="es-ES"/>
        </w:rPr>
        <w:t>1</w:t>
      </w:r>
      <w:r w:rsidR="00CC3175" w:rsidRPr="00EC67CD">
        <w:rPr>
          <w:rFonts w:ascii="Cambria" w:hAnsi="Cambria" w:cs="Segoe UI"/>
          <w:color w:val="000000"/>
          <w:sz w:val="20"/>
          <w:szCs w:val="20"/>
          <w:lang w:val="es-ES"/>
        </w:rPr>
        <w:t>) establecidos en la Convenci</w:t>
      </w:r>
      <w:r w:rsidR="00CC3175" w:rsidRPr="00CC3175">
        <w:rPr>
          <w:rFonts w:ascii="Cambria" w:hAnsi="Cambria" w:cs="Segoe UI"/>
          <w:color w:val="000000"/>
          <w:sz w:val="20"/>
          <w:szCs w:val="20"/>
          <w:lang w:val="es-ES"/>
        </w:rPr>
        <w:t>ó</w:t>
      </w:r>
      <w:r w:rsidR="00CC3175" w:rsidRPr="00EC67CD">
        <w:rPr>
          <w:rFonts w:ascii="Cambria" w:hAnsi="Cambria" w:cs="Segoe UI"/>
          <w:color w:val="000000"/>
          <w:sz w:val="20"/>
          <w:szCs w:val="20"/>
          <w:lang w:val="es-ES"/>
        </w:rPr>
        <w:t>n Americana, en relaci</w:t>
      </w:r>
      <w:r w:rsidR="00CC3175" w:rsidRPr="00CC3175">
        <w:rPr>
          <w:rFonts w:ascii="Cambria" w:hAnsi="Cambria" w:cs="Segoe UI"/>
          <w:color w:val="000000"/>
          <w:sz w:val="20"/>
          <w:szCs w:val="20"/>
          <w:lang w:val="es-ES"/>
        </w:rPr>
        <w:t>ó</w:t>
      </w:r>
      <w:r w:rsidR="00CC3175" w:rsidRPr="00EC67CD">
        <w:rPr>
          <w:rFonts w:ascii="Cambria" w:hAnsi="Cambria" w:cs="Segoe UI"/>
          <w:color w:val="000000"/>
          <w:sz w:val="20"/>
          <w:szCs w:val="20"/>
          <w:lang w:val="es-ES"/>
        </w:rPr>
        <w:t>n con la obligaci</w:t>
      </w:r>
      <w:r w:rsidR="00CC3175" w:rsidRPr="00CC3175">
        <w:rPr>
          <w:rFonts w:ascii="Cambria" w:hAnsi="Cambria" w:cs="Segoe UI"/>
          <w:color w:val="000000"/>
          <w:sz w:val="20"/>
          <w:szCs w:val="20"/>
          <w:lang w:val="es-ES"/>
        </w:rPr>
        <w:t>ó</w:t>
      </w:r>
      <w:r w:rsidR="00CC3175" w:rsidRPr="00EC67CD">
        <w:rPr>
          <w:rFonts w:ascii="Cambria" w:hAnsi="Cambria" w:cs="Segoe UI"/>
          <w:color w:val="000000"/>
          <w:sz w:val="20"/>
          <w:szCs w:val="20"/>
          <w:lang w:val="es-ES"/>
        </w:rPr>
        <w:t xml:space="preserve">n general de </w:t>
      </w:r>
      <w:r w:rsidR="00CC3175" w:rsidRPr="00CC3175">
        <w:rPr>
          <w:rFonts w:ascii="Cambria" w:hAnsi="Cambria" w:cs="Segoe UI"/>
          <w:color w:val="000000"/>
          <w:sz w:val="20"/>
          <w:szCs w:val="20"/>
          <w:lang w:val="es-ES"/>
        </w:rPr>
        <w:t>garantía</w:t>
      </w:r>
      <w:r w:rsidR="00CC3175" w:rsidRPr="00EC67CD">
        <w:rPr>
          <w:rFonts w:ascii="Cambria" w:hAnsi="Cambria" w:cs="Segoe UI"/>
          <w:color w:val="000000"/>
          <w:sz w:val="20"/>
          <w:szCs w:val="20"/>
          <w:lang w:val="es-ES"/>
        </w:rPr>
        <w:t xml:space="preserve"> (</w:t>
      </w:r>
      <w:r w:rsidR="00AD2381">
        <w:rPr>
          <w:rFonts w:ascii="Cambria" w:hAnsi="Cambria" w:cs="Segoe UI"/>
          <w:color w:val="000000"/>
          <w:sz w:val="20"/>
          <w:szCs w:val="20"/>
          <w:lang w:val="es-ES"/>
        </w:rPr>
        <w:t>a</w:t>
      </w:r>
      <w:r w:rsidR="00CC3175" w:rsidRPr="00CC3175">
        <w:rPr>
          <w:rFonts w:ascii="Cambria" w:hAnsi="Cambria" w:cs="Segoe UI"/>
          <w:color w:val="000000"/>
          <w:sz w:val="20"/>
          <w:szCs w:val="20"/>
          <w:lang w:val="es-ES"/>
        </w:rPr>
        <w:t>rtículo</w:t>
      </w:r>
      <w:r w:rsidR="00CC3175" w:rsidRPr="00EC67CD">
        <w:rPr>
          <w:rFonts w:ascii="Cambria" w:hAnsi="Cambria" w:cs="Segoe UI"/>
          <w:color w:val="000000"/>
          <w:sz w:val="20"/>
          <w:szCs w:val="20"/>
          <w:lang w:val="es-ES"/>
        </w:rPr>
        <w:t xml:space="preserve"> 1.1. del mismo instrumento), en perjuicio de los familiares del </w:t>
      </w:r>
      <w:r w:rsidR="00CC3175" w:rsidRPr="00CC3175">
        <w:rPr>
          <w:rFonts w:ascii="Cambria" w:hAnsi="Cambria" w:cs="Segoe UI"/>
          <w:color w:val="000000"/>
          <w:sz w:val="20"/>
          <w:szCs w:val="20"/>
          <w:lang w:val="es-ES"/>
        </w:rPr>
        <w:t>señor</w:t>
      </w:r>
      <w:r w:rsidR="00CC3175" w:rsidRPr="00EC67CD">
        <w:rPr>
          <w:rFonts w:ascii="Cambria" w:hAnsi="Cambria" w:cs="Segoe UI"/>
          <w:color w:val="000000"/>
          <w:sz w:val="20"/>
          <w:szCs w:val="20"/>
          <w:lang w:val="es-ES"/>
        </w:rPr>
        <w:t xml:space="preserve"> Levis </w:t>
      </w:r>
      <w:proofErr w:type="spellStart"/>
      <w:r w:rsidR="00CC3175" w:rsidRPr="00EC67CD">
        <w:rPr>
          <w:rFonts w:ascii="Cambria" w:hAnsi="Cambria" w:cs="Segoe UI"/>
          <w:color w:val="000000"/>
          <w:sz w:val="20"/>
          <w:szCs w:val="20"/>
          <w:lang w:val="es-ES"/>
        </w:rPr>
        <w:t>Elcener</w:t>
      </w:r>
      <w:proofErr w:type="spellEnd"/>
      <w:r w:rsidR="00CC3175" w:rsidRPr="00EC67CD">
        <w:rPr>
          <w:rFonts w:ascii="Cambria" w:hAnsi="Cambria" w:cs="Segoe UI"/>
          <w:color w:val="000000"/>
          <w:sz w:val="20"/>
          <w:szCs w:val="20"/>
          <w:lang w:val="es-ES"/>
        </w:rPr>
        <w:t xml:space="preserve"> Centeno Cuero, por la ausencia de investigaci</w:t>
      </w:r>
      <w:r w:rsidR="00CC3175" w:rsidRPr="00CC3175">
        <w:rPr>
          <w:rFonts w:ascii="Cambria" w:hAnsi="Cambria" w:cs="Segoe UI"/>
          <w:color w:val="000000"/>
          <w:sz w:val="20"/>
          <w:szCs w:val="20"/>
          <w:lang w:val="es-ES"/>
        </w:rPr>
        <w:t>ó</w:t>
      </w:r>
      <w:r w:rsidR="00CC3175" w:rsidRPr="00EC67CD">
        <w:rPr>
          <w:rFonts w:ascii="Cambria" w:hAnsi="Cambria" w:cs="Segoe UI"/>
          <w:color w:val="000000"/>
          <w:sz w:val="20"/>
          <w:szCs w:val="20"/>
          <w:lang w:val="es-ES"/>
        </w:rPr>
        <w:t>n de los hechos, lo cual impidi</w:t>
      </w:r>
      <w:r w:rsidR="00CC3175" w:rsidRPr="00CC3175">
        <w:rPr>
          <w:rFonts w:ascii="Cambria" w:hAnsi="Cambria" w:cs="Segoe UI"/>
          <w:color w:val="000000"/>
          <w:sz w:val="20"/>
          <w:szCs w:val="20"/>
          <w:lang w:val="es-ES"/>
        </w:rPr>
        <w:t>ó</w:t>
      </w:r>
      <w:r w:rsidR="00CC3175" w:rsidRPr="00EC67CD">
        <w:rPr>
          <w:rFonts w:ascii="Cambria" w:hAnsi="Cambria" w:cs="Segoe UI"/>
          <w:color w:val="000000"/>
          <w:sz w:val="20"/>
          <w:szCs w:val="20"/>
          <w:lang w:val="es-ES"/>
        </w:rPr>
        <w:t xml:space="preserve"> su esclarecimiento y la sanci</w:t>
      </w:r>
      <w:r w:rsidR="00CC3175" w:rsidRPr="00CC3175">
        <w:rPr>
          <w:rFonts w:ascii="Cambria" w:hAnsi="Cambria" w:cs="Segoe UI"/>
          <w:color w:val="000000"/>
          <w:sz w:val="20"/>
          <w:szCs w:val="20"/>
          <w:lang w:val="es-ES"/>
        </w:rPr>
        <w:t>ó</w:t>
      </w:r>
      <w:r w:rsidR="00CC3175" w:rsidRPr="00EC67CD">
        <w:rPr>
          <w:rFonts w:ascii="Cambria" w:hAnsi="Cambria" w:cs="Segoe UI"/>
          <w:color w:val="000000"/>
          <w:sz w:val="20"/>
          <w:szCs w:val="20"/>
          <w:lang w:val="es-ES"/>
        </w:rPr>
        <w:t>n de los responsables.</w:t>
      </w:r>
      <w:r w:rsidRPr="00CC3175">
        <w:rPr>
          <w:rFonts w:ascii="Cambria" w:hAnsi="Cambria" w:cs="Segoe UI"/>
          <w:sz w:val="20"/>
          <w:szCs w:val="20"/>
          <w:lang w:val="es-VE"/>
        </w:rPr>
        <w:t> </w:t>
      </w:r>
    </w:p>
    <w:p w14:paraId="55E86361" w14:textId="77777777" w:rsidR="003D4042" w:rsidRPr="00CC3175" w:rsidRDefault="003D4042" w:rsidP="003D4042">
      <w:pPr>
        <w:pStyle w:val="paragraph"/>
        <w:spacing w:before="0" w:beforeAutospacing="0" w:after="0" w:afterAutospacing="0"/>
        <w:ind w:firstLine="720"/>
        <w:jc w:val="both"/>
        <w:textAlignment w:val="baseline"/>
        <w:rPr>
          <w:rFonts w:ascii="Cambria" w:hAnsi="Cambria" w:cs="Segoe UI"/>
          <w:sz w:val="20"/>
          <w:szCs w:val="20"/>
          <w:lang w:val="es-VE"/>
        </w:rPr>
      </w:pPr>
    </w:p>
    <w:p w14:paraId="4F397221" w14:textId="10BFC9DB" w:rsidR="003D4042" w:rsidRPr="009B189F" w:rsidRDefault="003D4042" w:rsidP="003336F8">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VE"/>
        </w:rPr>
      </w:pPr>
      <w:r w:rsidRPr="009B189F">
        <w:rPr>
          <w:rFonts w:ascii="Cambria" w:hAnsi="Cambria" w:cs="Segoe UI"/>
          <w:sz w:val="20"/>
          <w:szCs w:val="20"/>
          <w:lang w:val="es-VE"/>
        </w:rPr>
        <w:t xml:space="preserve">En relación con el literal (i) </w:t>
      </w:r>
      <w:r w:rsidRPr="009B189F">
        <w:rPr>
          <w:rFonts w:ascii="Cambria" w:hAnsi="Cambria" w:cs="Segoe UI"/>
          <w:i/>
          <w:iCs/>
          <w:sz w:val="20"/>
          <w:szCs w:val="20"/>
          <w:lang w:val="es-VE"/>
        </w:rPr>
        <w:t>acto de reconocimiento de responsabilidad</w:t>
      </w:r>
      <w:r w:rsidRPr="009B189F">
        <w:rPr>
          <w:rFonts w:ascii="Cambria" w:hAnsi="Cambria" w:cs="Segoe UI"/>
          <w:sz w:val="20"/>
          <w:szCs w:val="20"/>
          <w:lang w:val="es-VE"/>
        </w:rPr>
        <w:t>, de la cláusula quinta sobre medidas de satisfacción, según lo informado conjuntamente por las partes, el mismo se realizó el 18 de mayo de 2023</w:t>
      </w:r>
      <w:r w:rsidR="009B189F" w:rsidRPr="009B189F">
        <w:rPr>
          <w:rFonts w:ascii="Cambria" w:hAnsi="Cambria" w:cs="Segoe UI"/>
          <w:sz w:val="20"/>
          <w:szCs w:val="20"/>
          <w:lang w:val="es-VE"/>
        </w:rPr>
        <w:t xml:space="preserve">, </w:t>
      </w:r>
      <w:r w:rsidR="009B189F" w:rsidRPr="003336F8">
        <w:rPr>
          <w:rFonts w:ascii="Cambria" w:hAnsi="Cambria" w:cs="Segoe UI"/>
          <w:sz w:val="20"/>
          <w:szCs w:val="20"/>
          <w:lang w:val="es-VE"/>
        </w:rPr>
        <w:t>en el marco del “Conversatorio de Soluciones Amistosas en Colombia: Un paso más</w:t>
      </w:r>
      <w:r w:rsidR="009B189F" w:rsidRPr="009B189F">
        <w:rPr>
          <w:rFonts w:ascii="Cambria" w:hAnsi="Cambria" w:cs="Segoe UI"/>
          <w:sz w:val="20"/>
          <w:szCs w:val="20"/>
          <w:lang w:val="es-VE"/>
        </w:rPr>
        <w:t xml:space="preserve"> </w:t>
      </w:r>
      <w:r w:rsidR="009B189F" w:rsidRPr="003336F8">
        <w:rPr>
          <w:rFonts w:ascii="Cambria" w:hAnsi="Cambria" w:cs="Segoe UI"/>
          <w:sz w:val="20"/>
          <w:szCs w:val="20"/>
          <w:lang w:val="es-VE"/>
        </w:rPr>
        <w:t>cerca de las víctimas”</w:t>
      </w:r>
      <w:r w:rsidRPr="009B189F">
        <w:rPr>
          <w:rFonts w:ascii="Cambria" w:hAnsi="Cambria" w:cs="Segoe UI"/>
          <w:sz w:val="20"/>
          <w:szCs w:val="20"/>
          <w:lang w:val="es-VE"/>
        </w:rPr>
        <w:t xml:space="preserve">. Las partes reportaron la existencia de una comunicación permanente y fluida entre el Estado y la parte peticionaria, quienes concertaron cada uno de los detalles para el cumplimiento de la medida como la fecha, hora, orden del día y logística requerida para </w:t>
      </w:r>
      <w:r w:rsidR="00DA10C2">
        <w:rPr>
          <w:rFonts w:ascii="Cambria" w:hAnsi="Cambria" w:cs="Segoe UI"/>
          <w:sz w:val="20"/>
          <w:szCs w:val="20"/>
          <w:lang w:val="es-VE"/>
        </w:rPr>
        <w:t>su</w:t>
      </w:r>
      <w:r w:rsidR="00DA10C2" w:rsidRPr="009B189F">
        <w:rPr>
          <w:rFonts w:ascii="Cambria" w:hAnsi="Cambria" w:cs="Segoe UI"/>
          <w:sz w:val="20"/>
          <w:szCs w:val="20"/>
          <w:lang w:val="es-VE"/>
        </w:rPr>
        <w:t xml:space="preserve"> </w:t>
      </w:r>
      <w:r w:rsidRPr="009B189F">
        <w:rPr>
          <w:rFonts w:ascii="Cambria" w:hAnsi="Cambria" w:cs="Segoe UI"/>
          <w:sz w:val="20"/>
          <w:szCs w:val="20"/>
          <w:lang w:val="es-VE"/>
        </w:rPr>
        <w:t xml:space="preserve">desarrollo. Al respecto, las partes aportaron copia simple de la </w:t>
      </w:r>
      <w:r w:rsidRPr="009B189F">
        <w:rPr>
          <w:rFonts w:ascii="Cambria" w:hAnsi="Cambria" w:cs="Segoe UI"/>
          <w:sz w:val="20"/>
          <w:szCs w:val="20"/>
          <w:lang w:val="es-US"/>
        </w:rPr>
        <w:t xml:space="preserve">invitación a la parte peticionaria y familiares, para su participación al Acto de Reconocimiento de Responsabilidad, así como </w:t>
      </w:r>
      <w:r w:rsidRPr="009B189F">
        <w:rPr>
          <w:rFonts w:ascii="Cambria" w:hAnsi="Cambria" w:cs="Segoe UI"/>
          <w:sz w:val="20"/>
          <w:szCs w:val="20"/>
          <w:lang w:val="es-VE"/>
        </w:rPr>
        <w:t>varias imágenes de dicho evento y de su difusión, en el cual participaron</w:t>
      </w:r>
      <w:r w:rsidRPr="009B189F">
        <w:rPr>
          <w:rFonts w:ascii="Cambria" w:hAnsi="Cambria" w:cs="Segoe UI"/>
          <w:sz w:val="20"/>
          <w:szCs w:val="20"/>
          <w:lang w:val="es-US"/>
        </w:rPr>
        <w:t xml:space="preserve"> </w:t>
      </w:r>
      <w:r w:rsidR="00CC3175" w:rsidRPr="009B189F">
        <w:rPr>
          <w:rFonts w:ascii="Cambria" w:hAnsi="Cambria" w:cs="Segoe UI"/>
          <w:sz w:val="20"/>
          <w:szCs w:val="20"/>
          <w:lang w:val="es-US"/>
        </w:rPr>
        <w:t>el señor Juan Elio Centeno</w:t>
      </w:r>
      <w:r w:rsidRPr="009B189F">
        <w:rPr>
          <w:rFonts w:ascii="Cambria" w:hAnsi="Cambria" w:cs="Segoe UI"/>
          <w:sz w:val="20"/>
          <w:szCs w:val="20"/>
          <w:lang w:val="es-US"/>
        </w:rPr>
        <w:t xml:space="preserve">, </w:t>
      </w:r>
      <w:r w:rsidR="00CC3175" w:rsidRPr="009B189F">
        <w:rPr>
          <w:rFonts w:ascii="Cambria" w:hAnsi="Cambria" w:cs="Segoe UI"/>
          <w:sz w:val="20"/>
          <w:szCs w:val="20"/>
          <w:lang w:val="es-US"/>
        </w:rPr>
        <w:t xml:space="preserve">y </w:t>
      </w:r>
      <w:r w:rsidRPr="009B189F">
        <w:rPr>
          <w:rFonts w:ascii="Cambria" w:hAnsi="Cambria" w:cs="Segoe UI"/>
          <w:sz w:val="20"/>
          <w:szCs w:val="20"/>
          <w:lang w:val="es-US"/>
        </w:rPr>
        <w:t xml:space="preserve">su representante </w:t>
      </w:r>
      <w:r w:rsidR="00CC3175" w:rsidRPr="009B189F">
        <w:rPr>
          <w:rFonts w:ascii="Cambria" w:hAnsi="Cambria" w:cs="Segoe UI"/>
          <w:sz w:val="20"/>
          <w:szCs w:val="20"/>
          <w:lang w:val="es-US"/>
        </w:rPr>
        <w:t xml:space="preserve">Jonathan Almanza Triana, de manera presencial, y la señora </w:t>
      </w:r>
      <w:proofErr w:type="spellStart"/>
      <w:r w:rsidR="00CC3175" w:rsidRPr="009B189F">
        <w:rPr>
          <w:rFonts w:ascii="Cambria" w:hAnsi="Cambria" w:cs="Segoe UI"/>
          <w:sz w:val="20"/>
          <w:szCs w:val="20"/>
          <w:lang w:val="es-US"/>
        </w:rPr>
        <w:t>Eufracia</w:t>
      </w:r>
      <w:proofErr w:type="spellEnd"/>
      <w:r w:rsidR="00CC3175" w:rsidRPr="009B189F">
        <w:rPr>
          <w:rFonts w:ascii="Cambria" w:hAnsi="Cambria" w:cs="Segoe UI"/>
          <w:sz w:val="20"/>
          <w:szCs w:val="20"/>
          <w:lang w:val="es-US"/>
        </w:rPr>
        <w:t xml:space="preserve"> Cuero de Centeno, el señor Ildefonso Centeno, las señoras </w:t>
      </w:r>
      <w:proofErr w:type="spellStart"/>
      <w:r w:rsidR="00CC3175" w:rsidRPr="009B189F">
        <w:rPr>
          <w:rFonts w:ascii="Cambria" w:hAnsi="Cambria" w:cs="Segoe UI"/>
          <w:sz w:val="20"/>
          <w:szCs w:val="20"/>
          <w:lang w:val="es-US"/>
        </w:rPr>
        <w:t>Marlen</w:t>
      </w:r>
      <w:proofErr w:type="spellEnd"/>
      <w:r w:rsidR="00CC3175" w:rsidRPr="009B189F">
        <w:rPr>
          <w:rFonts w:ascii="Cambria" w:hAnsi="Cambria" w:cs="Segoe UI"/>
          <w:sz w:val="20"/>
          <w:szCs w:val="20"/>
          <w:lang w:val="es-US"/>
        </w:rPr>
        <w:t xml:space="preserve"> y </w:t>
      </w:r>
      <w:proofErr w:type="spellStart"/>
      <w:r w:rsidR="00CC3175" w:rsidRPr="009B189F">
        <w:rPr>
          <w:rFonts w:ascii="Cambria" w:hAnsi="Cambria" w:cs="Segoe UI"/>
          <w:sz w:val="20"/>
          <w:szCs w:val="20"/>
          <w:lang w:val="es-US"/>
        </w:rPr>
        <w:t>Darmar</w:t>
      </w:r>
      <w:proofErr w:type="spellEnd"/>
      <w:r w:rsidR="00CC3175" w:rsidRPr="009B189F">
        <w:rPr>
          <w:rFonts w:ascii="Cambria" w:hAnsi="Cambria" w:cs="Segoe UI"/>
          <w:sz w:val="20"/>
          <w:szCs w:val="20"/>
          <w:lang w:val="es-US"/>
        </w:rPr>
        <w:t xml:space="preserve"> Centeno, el </w:t>
      </w:r>
      <w:r w:rsidR="00F05027" w:rsidRPr="009B189F">
        <w:rPr>
          <w:rFonts w:ascii="Cambria" w:hAnsi="Cambria" w:cs="Segoe UI"/>
          <w:sz w:val="20"/>
          <w:szCs w:val="20"/>
          <w:lang w:val="es-US"/>
        </w:rPr>
        <w:t xml:space="preserve">señor </w:t>
      </w:r>
      <w:r w:rsidR="00CC3175" w:rsidRPr="009B189F">
        <w:rPr>
          <w:rFonts w:ascii="Cambria" w:hAnsi="Cambria" w:cs="Segoe UI"/>
          <w:sz w:val="20"/>
          <w:szCs w:val="20"/>
          <w:lang w:val="es-US"/>
        </w:rPr>
        <w:t>Alister</w:t>
      </w:r>
      <w:r w:rsidR="00F05027" w:rsidRPr="009B189F">
        <w:rPr>
          <w:rFonts w:ascii="Cambria" w:hAnsi="Cambria" w:cs="Segoe UI"/>
          <w:sz w:val="20"/>
          <w:szCs w:val="20"/>
          <w:lang w:val="es-US"/>
        </w:rPr>
        <w:t xml:space="preserve"> Centeno</w:t>
      </w:r>
      <w:r w:rsidR="00CC3175" w:rsidRPr="009B189F">
        <w:rPr>
          <w:rFonts w:ascii="Cambria" w:hAnsi="Cambria" w:cs="Segoe UI"/>
          <w:sz w:val="20"/>
          <w:szCs w:val="20"/>
          <w:lang w:val="es-US"/>
        </w:rPr>
        <w:t xml:space="preserve">, quienes </w:t>
      </w:r>
      <w:r w:rsidR="00F05027" w:rsidRPr="009B189F">
        <w:rPr>
          <w:rFonts w:ascii="Cambria" w:hAnsi="Cambria" w:cs="Segoe UI"/>
          <w:sz w:val="20"/>
          <w:szCs w:val="20"/>
          <w:lang w:val="es-US"/>
        </w:rPr>
        <w:t>estuviero</w:t>
      </w:r>
      <w:r w:rsidR="00CC3175" w:rsidRPr="009B189F">
        <w:rPr>
          <w:rFonts w:ascii="Cambria" w:hAnsi="Cambria" w:cs="Segoe UI"/>
          <w:sz w:val="20"/>
          <w:szCs w:val="20"/>
          <w:lang w:val="es-US"/>
        </w:rPr>
        <w:t>n de manera virtual</w:t>
      </w:r>
      <w:r w:rsidRPr="009B189F">
        <w:rPr>
          <w:rFonts w:ascii="Cambria" w:hAnsi="Cambria" w:cs="Segoe UI"/>
          <w:sz w:val="20"/>
          <w:szCs w:val="20"/>
          <w:lang w:val="es-VE"/>
        </w:rPr>
        <w:t>, así como la Agencia Nacional de Defensa Jurídica del Estado.</w:t>
      </w:r>
    </w:p>
    <w:p w14:paraId="69DC396C" w14:textId="77777777" w:rsidR="003D4042" w:rsidRPr="00CC3175" w:rsidRDefault="003D4042" w:rsidP="003D4042">
      <w:pPr>
        <w:pStyle w:val="paragraph"/>
        <w:spacing w:before="0" w:beforeAutospacing="0" w:after="0" w:afterAutospacing="0"/>
        <w:ind w:left="720"/>
        <w:jc w:val="both"/>
        <w:textAlignment w:val="baseline"/>
        <w:rPr>
          <w:rFonts w:ascii="Cambria" w:hAnsi="Cambria" w:cs="Segoe UI"/>
          <w:color w:val="FF0000"/>
          <w:sz w:val="20"/>
          <w:szCs w:val="20"/>
          <w:lang w:val="es-VE"/>
        </w:rPr>
      </w:pPr>
    </w:p>
    <w:p w14:paraId="4093D17B" w14:textId="7D7AFB65" w:rsidR="003D4042" w:rsidRPr="00F05027" w:rsidRDefault="003D4042" w:rsidP="003336F8">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US"/>
        </w:rPr>
      </w:pPr>
      <w:r w:rsidRPr="00CC3175">
        <w:rPr>
          <w:rFonts w:ascii="Cambria" w:hAnsi="Cambria" w:cs="Segoe UI"/>
          <w:sz w:val="20"/>
          <w:szCs w:val="20"/>
          <w:lang w:val="es-VE"/>
        </w:rPr>
        <w:t xml:space="preserve">De igual manera, las partes dieron cuenta del contenido de la agenda concertada para la realización del acto, la cual incluyó la firma del ASA, una apertura e instalación del acto, el himno nacional de Colombia, la proyección de </w:t>
      </w:r>
      <w:r w:rsidR="00CC3175" w:rsidRPr="00CC3175">
        <w:rPr>
          <w:rFonts w:ascii="Cambria" w:hAnsi="Cambria" w:cs="Segoe UI"/>
          <w:sz w:val="20"/>
          <w:szCs w:val="20"/>
          <w:lang w:val="es-VE"/>
        </w:rPr>
        <w:t xml:space="preserve">fotografías y canción </w:t>
      </w:r>
      <w:r w:rsidRPr="00CC3175">
        <w:rPr>
          <w:rFonts w:ascii="Cambria" w:hAnsi="Cambria" w:cs="Segoe UI"/>
          <w:sz w:val="20"/>
          <w:szCs w:val="20"/>
          <w:lang w:val="es-VE"/>
        </w:rPr>
        <w:t xml:space="preserve">en memoria del señor </w:t>
      </w:r>
      <w:r w:rsidR="00CC3175" w:rsidRPr="00CC3175">
        <w:rPr>
          <w:rFonts w:ascii="Cambria" w:hAnsi="Cambria" w:cs="Segoe UI"/>
          <w:sz w:val="20"/>
          <w:szCs w:val="20"/>
          <w:lang w:val="es-VE"/>
        </w:rPr>
        <w:t xml:space="preserve">Levis </w:t>
      </w:r>
      <w:proofErr w:type="spellStart"/>
      <w:r w:rsidR="00CC3175" w:rsidRPr="00CC3175">
        <w:rPr>
          <w:rFonts w:ascii="Cambria" w:hAnsi="Cambria" w:cs="Segoe UI"/>
          <w:sz w:val="20"/>
          <w:szCs w:val="20"/>
          <w:lang w:val="es-VE"/>
        </w:rPr>
        <w:t>Elcener</w:t>
      </w:r>
      <w:proofErr w:type="spellEnd"/>
      <w:r w:rsidR="00CC3175" w:rsidRPr="00CC3175">
        <w:rPr>
          <w:rFonts w:ascii="Cambria" w:hAnsi="Cambria" w:cs="Segoe UI"/>
          <w:sz w:val="20"/>
          <w:szCs w:val="20"/>
          <w:lang w:val="es-VE"/>
        </w:rPr>
        <w:t xml:space="preserve"> Centeno Cuero</w:t>
      </w:r>
      <w:r w:rsidRPr="00CC3175">
        <w:rPr>
          <w:rFonts w:ascii="Cambria" w:hAnsi="Cambria" w:cs="Segoe UI"/>
          <w:sz w:val="20"/>
          <w:szCs w:val="20"/>
          <w:lang w:val="es-VE"/>
        </w:rPr>
        <w:t>, así como unas palabras de</w:t>
      </w:r>
      <w:r w:rsidR="00CC3175" w:rsidRPr="00CC3175">
        <w:rPr>
          <w:rFonts w:ascii="Cambria" w:hAnsi="Cambria" w:cs="Segoe UI"/>
          <w:sz w:val="20"/>
          <w:szCs w:val="20"/>
          <w:lang w:val="es-VE"/>
        </w:rPr>
        <w:t>l señor Jonathan Almanza Triana</w:t>
      </w:r>
      <w:r w:rsidRPr="00CC3175">
        <w:rPr>
          <w:rFonts w:ascii="Cambria" w:hAnsi="Cambria" w:cs="Segoe UI"/>
          <w:sz w:val="20"/>
          <w:szCs w:val="20"/>
          <w:lang w:val="es-VE"/>
        </w:rPr>
        <w:t xml:space="preserve">, representante de </w:t>
      </w:r>
      <w:r w:rsidR="00CC3175" w:rsidRPr="00CC3175">
        <w:rPr>
          <w:rFonts w:ascii="Cambria" w:hAnsi="Cambria" w:cs="Segoe UI"/>
          <w:sz w:val="20"/>
          <w:szCs w:val="20"/>
          <w:lang w:val="es-VE"/>
        </w:rPr>
        <w:t>las víctimas</w:t>
      </w:r>
      <w:r w:rsidRPr="00CC3175">
        <w:rPr>
          <w:rFonts w:ascii="Cambria" w:hAnsi="Cambria" w:cs="Segoe UI"/>
          <w:sz w:val="20"/>
          <w:szCs w:val="20"/>
          <w:lang w:val="es-VE"/>
        </w:rPr>
        <w:t xml:space="preserve">. Por su parte, la intervención del </w:t>
      </w:r>
      <w:r w:rsidRPr="00F05027">
        <w:rPr>
          <w:rFonts w:ascii="Cambria" w:hAnsi="Cambria" w:cs="Segoe UI"/>
          <w:sz w:val="20"/>
          <w:szCs w:val="20"/>
          <w:lang w:val="es-VE"/>
        </w:rPr>
        <w:t>Estado estuvo a cargo de la directora de Defensa Jurídica Internacional de la ANDJE, quien pidió el perdón de las víctimas y sus familiares por lo ocurrido, y reconoció la responsabilidad del Estado en los términos establecidos en el acuerdo de solución amistosa suscrito entre las partes, indicando lo siguiente</w:t>
      </w:r>
      <w:r w:rsidRPr="00F05027">
        <w:rPr>
          <w:rFonts w:ascii="Cambria" w:hAnsi="Cambria" w:cs="Segoe UI"/>
          <w:sz w:val="20"/>
          <w:szCs w:val="20"/>
          <w:lang w:val="es-419"/>
        </w:rPr>
        <w:t xml:space="preserve">: </w:t>
      </w:r>
    </w:p>
    <w:p w14:paraId="01D82F15" w14:textId="77777777" w:rsidR="003D4042" w:rsidRPr="00F05027" w:rsidRDefault="003D4042" w:rsidP="003D4042">
      <w:pPr>
        <w:pStyle w:val="ListParagraph"/>
        <w:spacing w:after="0"/>
        <w:contextualSpacing w:val="0"/>
        <w:rPr>
          <w:rStyle w:val="normaltextrun"/>
          <w:rFonts w:ascii="Cambria" w:hAnsi="Cambria" w:cs="Segoe UI"/>
          <w:sz w:val="20"/>
          <w:szCs w:val="20"/>
          <w:lang w:val="es-US"/>
        </w:rPr>
      </w:pPr>
    </w:p>
    <w:p w14:paraId="5D92F279" w14:textId="77777777" w:rsidR="003D4042" w:rsidRPr="00F05027" w:rsidRDefault="003D4042" w:rsidP="003D4042">
      <w:pPr>
        <w:pStyle w:val="paragraph"/>
        <w:spacing w:before="0" w:beforeAutospacing="0" w:after="0" w:afterAutospacing="0"/>
        <w:ind w:left="720" w:right="720"/>
        <w:jc w:val="both"/>
        <w:rPr>
          <w:rFonts w:ascii="Cambria" w:hAnsi="Cambria" w:cs="Segoe UI"/>
          <w:sz w:val="20"/>
          <w:szCs w:val="20"/>
          <w:lang w:val="es-US"/>
        </w:rPr>
      </w:pPr>
      <w:r w:rsidRPr="00F05027">
        <w:rPr>
          <w:rFonts w:ascii="Cambria" w:hAnsi="Cambria" w:cs="Segoe UI"/>
          <w:sz w:val="20"/>
          <w:szCs w:val="20"/>
          <w:lang w:val="es-US"/>
        </w:rPr>
        <w:t>[…]</w:t>
      </w:r>
    </w:p>
    <w:p w14:paraId="696CEE7D" w14:textId="77777777" w:rsidR="003D4042" w:rsidRPr="00F05027" w:rsidRDefault="003D4042" w:rsidP="003D4042">
      <w:pPr>
        <w:pStyle w:val="paragraph"/>
        <w:spacing w:before="0" w:beforeAutospacing="0" w:after="0" w:afterAutospacing="0"/>
        <w:ind w:left="720"/>
        <w:jc w:val="both"/>
        <w:textAlignment w:val="baseline"/>
        <w:rPr>
          <w:rStyle w:val="normaltextrun"/>
          <w:rFonts w:ascii="Cambria" w:hAnsi="Cambria" w:cs="Segoe UI"/>
          <w:sz w:val="20"/>
          <w:szCs w:val="20"/>
          <w:lang w:val="es-US"/>
        </w:rPr>
      </w:pPr>
    </w:p>
    <w:p w14:paraId="13061CC9" w14:textId="0398644A" w:rsidR="003D4042" w:rsidRPr="00F05027" w:rsidRDefault="00F05027" w:rsidP="003D4042">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r w:rsidRPr="00F05027">
        <w:rPr>
          <w:rFonts w:ascii="Cambria" w:hAnsi="Cambria" w:cs="Segoe UI"/>
          <w:sz w:val="20"/>
          <w:szCs w:val="20"/>
          <w:lang w:val="es-US"/>
        </w:rPr>
        <w:t xml:space="preserve">Lamentamos que las circunstancias reales en las cuales falleció Levis </w:t>
      </w:r>
      <w:proofErr w:type="spellStart"/>
      <w:r w:rsidRPr="00F05027">
        <w:rPr>
          <w:rFonts w:ascii="Cambria" w:hAnsi="Cambria" w:cs="Segoe UI"/>
          <w:sz w:val="20"/>
          <w:szCs w:val="20"/>
          <w:lang w:val="es-US"/>
        </w:rPr>
        <w:t>Elcener</w:t>
      </w:r>
      <w:proofErr w:type="spellEnd"/>
      <w:r w:rsidRPr="00F05027">
        <w:rPr>
          <w:rFonts w:ascii="Cambria" w:hAnsi="Cambria" w:cs="Segoe UI"/>
          <w:sz w:val="20"/>
          <w:szCs w:val="20"/>
          <w:lang w:val="es-US"/>
        </w:rPr>
        <w:t xml:space="preserve"> no fueran expuestas inicialmente a sus familiares y que se encubriera la situación con el fin de no asumir la realidad de los hechos.</w:t>
      </w:r>
      <w:r w:rsidRPr="00F05027">
        <w:rPr>
          <w:rFonts w:asciiTheme="minorHAnsi" w:eastAsiaTheme="minorHAnsi" w:hAnsiTheme="minorHAnsi" w:cstheme="minorBidi"/>
          <w:sz w:val="22"/>
          <w:szCs w:val="22"/>
          <w:lang w:val="es-US"/>
        </w:rPr>
        <w:t xml:space="preserve"> </w:t>
      </w:r>
      <w:r w:rsidRPr="00F05027">
        <w:rPr>
          <w:rFonts w:ascii="Cambria" w:hAnsi="Cambria" w:cs="Segoe UI"/>
          <w:sz w:val="20"/>
          <w:szCs w:val="20"/>
          <w:lang w:val="es-US"/>
        </w:rPr>
        <w:t>En ninguna democracia es posible avanzar en la búsqueda de la paz y la reconciliación cuando no se conoce la verdad y se perpetúa la impunidad. Hoy entendemos el dolor que ha tenido que pasar la familia Centeno Cuero todos estos años. La búsqueda incesante por conocer la verdad de lo sucedido, y lograr la efectiva sanción de los responsables</w:t>
      </w:r>
      <w:r w:rsidR="003D4042" w:rsidRPr="00F05027">
        <w:rPr>
          <w:rStyle w:val="normaltextrun"/>
          <w:rFonts w:ascii="Cambria" w:hAnsi="Cambria" w:cs="Segoe UI"/>
          <w:sz w:val="20"/>
          <w:szCs w:val="20"/>
          <w:lang w:val="es-US"/>
        </w:rPr>
        <w:t>.</w:t>
      </w:r>
    </w:p>
    <w:p w14:paraId="6C8B09A8" w14:textId="77777777" w:rsidR="003D4042" w:rsidRPr="00F05027" w:rsidRDefault="003D4042" w:rsidP="003D4042">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p>
    <w:p w14:paraId="2CFE6C8A" w14:textId="77777777" w:rsidR="003D4042" w:rsidRPr="00F05027" w:rsidRDefault="003D4042" w:rsidP="003D4042">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r w:rsidRPr="00F05027">
        <w:rPr>
          <w:rStyle w:val="normaltextrun"/>
          <w:rFonts w:ascii="Cambria" w:hAnsi="Cambria" w:cs="Segoe UI"/>
          <w:sz w:val="20"/>
          <w:szCs w:val="20"/>
          <w:lang w:val="es-US"/>
        </w:rPr>
        <w:t>(…)</w:t>
      </w:r>
    </w:p>
    <w:p w14:paraId="3796C360" w14:textId="77777777" w:rsidR="003D4042" w:rsidRPr="00F05027" w:rsidRDefault="003D4042" w:rsidP="003D4042">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p>
    <w:p w14:paraId="2DD1FA2A" w14:textId="7FA4CB2B" w:rsidR="003D4042" w:rsidRPr="00F05027" w:rsidRDefault="00F05027" w:rsidP="003D4042">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r w:rsidRPr="00F05027">
        <w:rPr>
          <w:rFonts w:ascii="Cambria" w:hAnsi="Cambria" w:cs="Segoe UI"/>
          <w:sz w:val="20"/>
          <w:szCs w:val="20"/>
          <w:lang w:val="es-US"/>
        </w:rPr>
        <w:t>Es precisamente reconociendo el profundo daño que se causó a los familiares, que, a través de este acto público de reconocimiento de responsabilidad, el Estado colombiano les pide perdón</w:t>
      </w:r>
      <w:r w:rsidR="003D4042" w:rsidRPr="00F05027">
        <w:rPr>
          <w:rStyle w:val="normaltextrun"/>
          <w:rFonts w:ascii="Cambria" w:hAnsi="Cambria" w:cs="Segoe UI"/>
          <w:sz w:val="20"/>
          <w:szCs w:val="20"/>
          <w:lang w:val="es-US"/>
        </w:rPr>
        <w:t xml:space="preserve">. </w:t>
      </w:r>
    </w:p>
    <w:p w14:paraId="6B76F140" w14:textId="77777777" w:rsidR="003D4042" w:rsidRPr="00F05027" w:rsidRDefault="003D4042" w:rsidP="003D4042">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p>
    <w:p w14:paraId="53FFCF3D" w14:textId="069928BB" w:rsidR="00F05027" w:rsidRPr="00F05027" w:rsidRDefault="00F05027" w:rsidP="003D4042">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r w:rsidRPr="00F05027">
        <w:rPr>
          <w:rFonts w:ascii="Cambria" w:hAnsi="Cambria" w:cs="Segoe UI"/>
          <w:sz w:val="20"/>
          <w:szCs w:val="20"/>
          <w:lang w:val="es-US"/>
        </w:rPr>
        <w:t xml:space="preserve">En representación del Estado de Colombia, en mi condición de </w:t>
      </w:r>
      <w:proofErr w:type="gramStart"/>
      <w:r w:rsidRPr="00F05027">
        <w:rPr>
          <w:rFonts w:ascii="Cambria" w:hAnsi="Cambria" w:cs="Segoe UI"/>
          <w:sz w:val="20"/>
          <w:szCs w:val="20"/>
          <w:lang w:val="es-US"/>
        </w:rPr>
        <w:t>Directora General</w:t>
      </w:r>
      <w:proofErr w:type="gramEnd"/>
      <w:r w:rsidRPr="00F05027">
        <w:rPr>
          <w:rFonts w:ascii="Cambria" w:hAnsi="Cambria" w:cs="Segoe UI"/>
          <w:sz w:val="20"/>
          <w:szCs w:val="20"/>
          <w:lang w:val="es-US"/>
        </w:rPr>
        <w:t xml:space="preserve"> de la Agencia Nacional de Defensa Jurídica del Estado, expreso a sus familiares nuestro más profundo sentimiento de solidaridad. Estos hechos deben dolernos a todos y nos invitan a seguir trabajando por la paz y la reconciliación de nuestro país. Me honra acompañarlos hoy, para exaltar la memoria de Levis </w:t>
      </w:r>
      <w:proofErr w:type="spellStart"/>
      <w:r w:rsidRPr="00F05027">
        <w:rPr>
          <w:rFonts w:ascii="Cambria" w:hAnsi="Cambria" w:cs="Segoe UI"/>
          <w:sz w:val="20"/>
          <w:szCs w:val="20"/>
          <w:lang w:val="es-US"/>
        </w:rPr>
        <w:t>Elcener</w:t>
      </w:r>
      <w:proofErr w:type="spellEnd"/>
      <w:r w:rsidRPr="00F05027">
        <w:rPr>
          <w:rFonts w:ascii="Cambria" w:hAnsi="Cambria" w:cs="Segoe UI"/>
          <w:sz w:val="20"/>
          <w:szCs w:val="20"/>
          <w:lang w:val="es-US"/>
        </w:rPr>
        <w:t xml:space="preserve"> y continuar en este proceso de solución amistosa que hemos iniciado.</w:t>
      </w:r>
    </w:p>
    <w:p w14:paraId="1CD5AE71" w14:textId="77777777" w:rsidR="00F05027" w:rsidRPr="00F05027" w:rsidRDefault="00F05027" w:rsidP="003D4042">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p>
    <w:p w14:paraId="1226C4FA" w14:textId="64DE9AF0" w:rsidR="00F05027" w:rsidRPr="00F05027" w:rsidRDefault="00F05027" w:rsidP="003D4042">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r w:rsidRPr="00F05027">
        <w:rPr>
          <w:rStyle w:val="normaltextrun"/>
          <w:rFonts w:ascii="Cambria" w:hAnsi="Cambria" w:cs="Segoe UI"/>
          <w:sz w:val="20"/>
          <w:szCs w:val="20"/>
          <w:lang w:val="es-US"/>
        </w:rPr>
        <w:t>(…)</w:t>
      </w:r>
    </w:p>
    <w:p w14:paraId="30D4B554" w14:textId="77777777" w:rsidR="00F05027" w:rsidRPr="00F05027" w:rsidRDefault="00F05027" w:rsidP="003D4042">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p>
    <w:p w14:paraId="376FBD32" w14:textId="77777777" w:rsidR="00F05027" w:rsidRPr="00F05027" w:rsidRDefault="00F05027" w:rsidP="003D4042">
      <w:pPr>
        <w:pStyle w:val="paragraph"/>
        <w:spacing w:before="0" w:beforeAutospacing="0" w:after="0" w:afterAutospacing="0"/>
        <w:ind w:left="720" w:right="720"/>
        <w:jc w:val="both"/>
        <w:textAlignment w:val="baseline"/>
        <w:rPr>
          <w:rFonts w:ascii="Cambria" w:hAnsi="Cambria" w:cs="Segoe UI"/>
          <w:sz w:val="20"/>
          <w:szCs w:val="20"/>
          <w:lang w:val="es-US"/>
        </w:rPr>
      </w:pPr>
      <w:r w:rsidRPr="00F05027">
        <w:rPr>
          <w:rFonts w:ascii="Cambria" w:hAnsi="Cambria" w:cs="Segoe UI"/>
          <w:sz w:val="20"/>
          <w:szCs w:val="20"/>
          <w:lang w:val="es-US"/>
        </w:rPr>
        <w:t xml:space="preserve">La prescripción de la acción impidió el esclarecimiento de los hechos y la identificación e individualización de los presuntos responsables; lo cual, igualmente, obstaculizó el derecho de sus familiares a conocer la verdad de lo sucedido, obtener una reparación efectiva y avanzar </w:t>
      </w:r>
      <w:r w:rsidRPr="00F05027">
        <w:rPr>
          <w:rFonts w:ascii="Cambria" w:hAnsi="Cambria" w:cs="Segoe UI"/>
          <w:sz w:val="20"/>
          <w:szCs w:val="20"/>
          <w:lang w:val="es-US"/>
        </w:rPr>
        <w:lastRenderedPageBreak/>
        <w:t>en su proceso de perdón. El Estado entiende que, tras décadas de violencia, uno de los desafíos centrales y urgentes en Colombia es superar la</w:t>
      </w:r>
      <w:r w:rsidRPr="00F05027">
        <w:rPr>
          <w:rFonts w:asciiTheme="minorHAnsi" w:eastAsiaTheme="minorHAnsi" w:hAnsiTheme="minorHAnsi" w:cstheme="minorBidi"/>
          <w:sz w:val="22"/>
          <w:szCs w:val="22"/>
          <w:lang w:val="es-US"/>
        </w:rPr>
        <w:t xml:space="preserve"> </w:t>
      </w:r>
      <w:r w:rsidRPr="00F05027">
        <w:rPr>
          <w:rFonts w:ascii="Cambria" w:hAnsi="Cambria" w:cs="Segoe UI"/>
          <w:sz w:val="20"/>
          <w:szCs w:val="20"/>
          <w:lang w:val="es-US"/>
        </w:rPr>
        <w:t xml:space="preserve">impunidad, la cual, afecta de manera transversal el efectivo cumplimiento de los derechos humanos. </w:t>
      </w:r>
    </w:p>
    <w:p w14:paraId="7BB49856" w14:textId="77777777" w:rsidR="00F05027" w:rsidRPr="00F05027" w:rsidRDefault="00F05027" w:rsidP="003D4042">
      <w:pPr>
        <w:pStyle w:val="paragraph"/>
        <w:spacing w:before="0" w:beforeAutospacing="0" w:after="0" w:afterAutospacing="0"/>
        <w:ind w:left="720" w:right="720"/>
        <w:jc w:val="both"/>
        <w:textAlignment w:val="baseline"/>
        <w:rPr>
          <w:rFonts w:ascii="Cambria" w:hAnsi="Cambria" w:cs="Segoe UI"/>
          <w:sz w:val="20"/>
          <w:szCs w:val="20"/>
          <w:lang w:val="es-US"/>
        </w:rPr>
      </w:pPr>
    </w:p>
    <w:p w14:paraId="252846E8" w14:textId="54B9EC8C" w:rsidR="00F05027" w:rsidRPr="00F05027" w:rsidRDefault="00F05027" w:rsidP="003D4042">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r w:rsidRPr="00F05027">
        <w:rPr>
          <w:rFonts w:ascii="Cambria" w:hAnsi="Cambria" w:cs="Segoe UI"/>
          <w:sz w:val="20"/>
          <w:szCs w:val="20"/>
          <w:lang w:val="es-US"/>
        </w:rPr>
        <w:t>Reconocemos que la búsqueda de una paz total, que perdure en el tiempo y que sea sostenible, debe fundarse en la vigencia de los derechos humanos y en el pleno respeto a los principios de investigación, juzgamiento y reparación.</w:t>
      </w:r>
    </w:p>
    <w:p w14:paraId="49DCC108" w14:textId="77777777" w:rsidR="003D4042" w:rsidRPr="00F05027" w:rsidRDefault="003D4042" w:rsidP="003D4042">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p>
    <w:p w14:paraId="759E4386" w14:textId="77777777" w:rsidR="00F05027" w:rsidRPr="00F05027" w:rsidRDefault="00F05027" w:rsidP="003D4042">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r w:rsidRPr="00F05027">
        <w:rPr>
          <w:rStyle w:val="normaltextrun"/>
          <w:rFonts w:ascii="Cambria" w:hAnsi="Cambria" w:cs="Segoe UI"/>
          <w:sz w:val="20"/>
          <w:szCs w:val="20"/>
          <w:lang w:val="es-US"/>
        </w:rPr>
        <w:t>(…)</w:t>
      </w:r>
    </w:p>
    <w:p w14:paraId="0CE76EA6" w14:textId="77777777" w:rsidR="00F05027" w:rsidRPr="00F05027" w:rsidRDefault="00F05027" w:rsidP="003D4042">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p>
    <w:p w14:paraId="74CAB072" w14:textId="30EA24C1" w:rsidR="003D4042" w:rsidRPr="00F05027" w:rsidRDefault="00F05027" w:rsidP="003D4042">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r w:rsidRPr="00F05027">
        <w:rPr>
          <w:rFonts w:ascii="Cambria" w:hAnsi="Cambria" w:cs="Segoe UI"/>
          <w:sz w:val="20"/>
          <w:szCs w:val="20"/>
          <w:lang w:val="es-US"/>
        </w:rPr>
        <w:t xml:space="preserve">Por lo anterior, en nombre del Estado de Colombia reconozco la responsabilidad internacional por la violación de los derechos a las garantías judiciales y a la protección judicial, reconocidos en la Convención Americana sobre Derechos Humanos, en relación con la obligación general de respeto y garantía establecida en el mismo instrumento, en perjuicio de los familiares de Levis </w:t>
      </w:r>
      <w:proofErr w:type="spellStart"/>
      <w:r w:rsidRPr="00F05027">
        <w:rPr>
          <w:rFonts w:ascii="Cambria" w:hAnsi="Cambria" w:cs="Segoe UI"/>
          <w:sz w:val="20"/>
          <w:szCs w:val="20"/>
          <w:lang w:val="es-US"/>
        </w:rPr>
        <w:t>Elcener</w:t>
      </w:r>
      <w:proofErr w:type="spellEnd"/>
      <w:r w:rsidRPr="00F05027">
        <w:rPr>
          <w:rFonts w:ascii="Cambria" w:hAnsi="Cambria" w:cs="Segoe UI"/>
          <w:sz w:val="20"/>
          <w:szCs w:val="20"/>
          <w:lang w:val="es-US"/>
        </w:rPr>
        <w:t xml:space="preserve"> Centeno Cuero</w:t>
      </w:r>
      <w:r w:rsidR="003D4042" w:rsidRPr="00F05027">
        <w:rPr>
          <w:rStyle w:val="normaltextrun"/>
          <w:rFonts w:ascii="Cambria" w:hAnsi="Cambria" w:cs="Segoe UI"/>
          <w:sz w:val="20"/>
          <w:szCs w:val="20"/>
          <w:lang w:val="es-US"/>
        </w:rPr>
        <w:t>.</w:t>
      </w:r>
    </w:p>
    <w:p w14:paraId="1EDFEDA4" w14:textId="77777777" w:rsidR="003D4042" w:rsidRPr="00F05027" w:rsidRDefault="003D4042" w:rsidP="003D4042">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p>
    <w:p w14:paraId="0FAC7988" w14:textId="77777777" w:rsidR="003D4042" w:rsidRPr="00F05027" w:rsidRDefault="003D4042" w:rsidP="003D4042">
      <w:pPr>
        <w:pStyle w:val="paragraph"/>
        <w:spacing w:before="0" w:beforeAutospacing="0" w:after="0" w:afterAutospacing="0"/>
        <w:ind w:left="720" w:right="720"/>
        <w:jc w:val="both"/>
        <w:textAlignment w:val="baseline"/>
        <w:rPr>
          <w:rStyle w:val="normaltextrun"/>
          <w:rFonts w:ascii="Cambria" w:hAnsi="Cambria" w:cs="Segoe UI"/>
          <w:sz w:val="20"/>
          <w:szCs w:val="20"/>
          <w:lang w:val="es-US"/>
        </w:rPr>
      </w:pPr>
      <w:r w:rsidRPr="00F05027">
        <w:rPr>
          <w:rStyle w:val="normaltextrun"/>
          <w:rFonts w:ascii="Cambria" w:hAnsi="Cambria" w:cs="Segoe UI"/>
          <w:sz w:val="20"/>
          <w:szCs w:val="20"/>
          <w:lang w:val="es-US"/>
        </w:rPr>
        <w:t xml:space="preserve">[…]. </w:t>
      </w:r>
    </w:p>
    <w:p w14:paraId="66BF1EC9" w14:textId="77777777" w:rsidR="003D4042" w:rsidRPr="00647883" w:rsidRDefault="003D4042" w:rsidP="003D4042">
      <w:pPr>
        <w:pStyle w:val="paragraph"/>
        <w:spacing w:before="0" w:beforeAutospacing="0" w:after="0" w:afterAutospacing="0"/>
        <w:ind w:left="720"/>
        <w:jc w:val="both"/>
        <w:textAlignment w:val="baseline"/>
        <w:rPr>
          <w:rFonts w:ascii="Cambria" w:hAnsi="Cambria" w:cs="Segoe UI"/>
          <w:sz w:val="20"/>
          <w:szCs w:val="20"/>
          <w:highlight w:val="yellow"/>
          <w:lang w:val="es-US"/>
        </w:rPr>
      </w:pPr>
    </w:p>
    <w:p w14:paraId="4D0CF0B1" w14:textId="08092B39" w:rsidR="003D4042" w:rsidRPr="00F05027" w:rsidRDefault="003D4042" w:rsidP="003336F8">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US"/>
        </w:rPr>
      </w:pPr>
      <w:r w:rsidRPr="00F05027">
        <w:rPr>
          <w:rFonts w:ascii="Cambria" w:hAnsi="Cambria" w:cs="Segoe UI"/>
          <w:sz w:val="20"/>
          <w:szCs w:val="20"/>
          <w:lang w:val="es-US"/>
        </w:rPr>
        <w:t xml:space="preserve">Finalmente, el cierre del acto estuvo a cargo del Comisionado Joel Hernández, Relator para Colombia, </w:t>
      </w:r>
      <w:r w:rsidR="00A52F07">
        <w:rPr>
          <w:rFonts w:ascii="Cambria" w:hAnsi="Cambria" w:cs="Segoe UI"/>
          <w:sz w:val="20"/>
          <w:szCs w:val="20"/>
          <w:lang w:val="es-US"/>
        </w:rPr>
        <w:t xml:space="preserve">quien </w:t>
      </w:r>
      <w:r w:rsidRPr="00F05027">
        <w:rPr>
          <w:rFonts w:ascii="Cambria" w:hAnsi="Cambria" w:cs="Segoe UI"/>
          <w:sz w:val="20"/>
          <w:szCs w:val="20"/>
          <w:lang w:val="es-US"/>
        </w:rPr>
        <w:t>reconoci</w:t>
      </w:r>
      <w:r w:rsidR="00A52F07">
        <w:rPr>
          <w:rFonts w:ascii="Cambria" w:hAnsi="Cambria" w:cs="Segoe UI"/>
          <w:sz w:val="20"/>
          <w:szCs w:val="20"/>
          <w:lang w:val="es-US"/>
        </w:rPr>
        <w:t>ó</w:t>
      </w:r>
      <w:r w:rsidRPr="00F05027">
        <w:rPr>
          <w:rFonts w:ascii="Cambria" w:hAnsi="Cambria" w:cs="Segoe UI"/>
          <w:sz w:val="20"/>
          <w:szCs w:val="20"/>
          <w:lang w:val="es-US"/>
        </w:rPr>
        <w:t xml:space="preserve"> los esfuerzos desplegados por las partes para llegar a un acuerdo de solución amistosa y reiter</w:t>
      </w:r>
      <w:r w:rsidR="00A52F07">
        <w:rPr>
          <w:rFonts w:ascii="Cambria" w:hAnsi="Cambria" w:cs="Segoe UI"/>
          <w:sz w:val="20"/>
          <w:szCs w:val="20"/>
          <w:lang w:val="es-US"/>
        </w:rPr>
        <w:t>ó</w:t>
      </w:r>
      <w:r w:rsidRPr="00F05027">
        <w:rPr>
          <w:rFonts w:ascii="Cambria" w:hAnsi="Cambria" w:cs="Segoe UI"/>
          <w:sz w:val="20"/>
          <w:szCs w:val="20"/>
          <w:lang w:val="es-US"/>
        </w:rPr>
        <w:t xml:space="preserve"> el compromiso de la Comisión en el seguimiento del asunto hasta su total cumplimiento. Al respecto señaló:</w:t>
      </w:r>
    </w:p>
    <w:p w14:paraId="047A90D1" w14:textId="77777777" w:rsidR="003D4042" w:rsidRPr="00F05027" w:rsidRDefault="003D4042" w:rsidP="003D4042">
      <w:pPr>
        <w:pStyle w:val="paragraph"/>
        <w:spacing w:before="0" w:beforeAutospacing="0" w:after="0" w:afterAutospacing="0"/>
        <w:jc w:val="both"/>
        <w:textAlignment w:val="baseline"/>
        <w:rPr>
          <w:rStyle w:val="normaltextrun"/>
          <w:rFonts w:ascii="Cambria" w:hAnsi="Cambria" w:cs="Segoe UI"/>
          <w:sz w:val="20"/>
          <w:szCs w:val="20"/>
          <w:lang w:val="es-US"/>
        </w:rPr>
      </w:pPr>
    </w:p>
    <w:p w14:paraId="6D126595" w14:textId="77777777" w:rsidR="003D4042" w:rsidRPr="00F05027" w:rsidRDefault="003D4042" w:rsidP="00F05027">
      <w:pPr>
        <w:pStyle w:val="paragraph"/>
        <w:spacing w:before="0" w:beforeAutospacing="0" w:after="0" w:afterAutospacing="0"/>
        <w:ind w:left="720" w:right="720"/>
        <w:jc w:val="both"/>
        <w:rPr>
          <w:rFonts w:ascii="Cambria" w:hAnsi="Cambria" w:cs="Segoe UI"/>
          <w:sz w:val="20"/>
          <w:szCs w:val="20"/>
        </w:rPr>
      </w:pPr>
      <w:r w:rsidRPr="00F05027">
        <w:rPr>
          <w:rFonts w:ascii="Cambria" w:hAnsi="Cambria" w:cs="Segoe UI"/>
          <w:sz w:val="20"/>
          <w:szCs w:val="20"/>
        </w:rPr>
        <w:t>[…]</w:t>
      </w:r>
    </w:p>
    <w:p w14:paraId="75D00627" w14:textId="77777777" w:rsidR="003D4042" w:rsidRPr="00F05027" w:rsidRDefault="003D4042" w:rsidP="00F05027">
      <w:pPr>
        <w:pStyle w:val="paragraph"/>
        <w:spacing w:before="0" w:beforeAutospacing="0" w:after="0" w:afterAutospacing="0"/>
        <w:ind w:left="720" w:right="720"/>
        <w:jc w:val="both"/>
        <w:rPr>
          <w:rFonts w:ascii="Cambria" w:hAnsi="Cambria" w:cs="Segoe UI"/>
          <w:sz w:val="20"/>
          <w:szCs w:val="20"/>
        </w:rPr>
      </w:pPr>
    </w:p>
    <w:p w14:paraId="05151B58" w14:textId="2E2D5FEA" w:rsidR="00F05027" w:rsidRPr="00F05027" w:rsidRDefault="00F05027" w:rsidP="00F05027">
      <w:pPr>
        <w:pStyle w:val="paragraph"/>
        <w:spacing w:before="0" w:beforeAutospacing="0" w:after="0" w:afterAutospacing="0"/>
        <w:ind w:left="720" w:right="720"/>
        <w:jc w:val="both"/>
        <w:rPr>
          <w:rFonts w:ascii="Cambria" w:hAnsi="Cambria" w:cs="Segoe UI"/>
          <w:sz w:val="20"/>
          <w:szCs w:val="20"/>
          <w:lang w:val="es-US"/>
        </w:rPr>
      </w:pPr>
      <w:r w:rsidRPr="00F05027">
        <w:rPr>
          <w:rFonts w:ascii="Cambria" w:hAnsi="Cambria" w:cs="Segoe UI"/>
          <w:sz w:val="20"/>
          <w:szCs w:val="20"/>
          <w:lang w:val="es-US"/>
        </w:rPr>
        <w:t xml:space="preserve">Nos unimos a este reconocimiento que acaba de formular la Dr. Martha por las omisiones incurridas por el Estado a partir de la trágica </w:t>
      </w:r>
      <w:r w:rsidRPr="00B26DD0">
        <w:rPr>
          <w:rFonts w:ascii="Cambria" w:hAnsi="Cambria" w:cs="Segoe UI"/>
          <w:sz w:val="20"/>
          <w:szCs w:val="20"/>
          <w:lang w:val="es-US"/>
        </w:rPr>
        <w:t>muerte de su hermano que</w:t>
      </w:r>
      <w:r w:rsidRPr="00F05027">
        <w:rPr>
          <w:rFonts w:ascii="Cambria" w:hAnsi="Cambria" w:cs="Segoe UI"/>
          <w:sz w:val="20"/>
          <w:szCs w:val="20"/>
          <w:lang w:val="es-US"/>
        </w:rPr>
        <w:t xml:space="preserve"> nunca fue debidamente esclarecida y que el Estado en su momento no reconoció la responsabilidad por los hechos. Sin duda, el video transmite el cariño que ustedes le profesaron a Levis, lo difícil que pudo haber sido para usted, Juan Elio, haber acudido a las autoridades a denunciar los hechos y no obtener ninguna respuesta. </w:t>
      </w:r>
    </w:p>
    <w:p w14:paraId="648AFB92" w14:textId="6F74A45B" w:rsidR="00F05027" w:rsidRPr="00F05027" w:rsidRDefault="00F05027" w:rsidP="00F05027">
      <w:pPr>
        <w:pStyle w:val="paragraph"/>
        <w:ind w:left="720" w:right="720"/>
        <w:jc w:val="both"/>
        <w:rPr>
          <w:rFonts w:ascii="Cambria" w:hAnsi="Cambria" w:cs="Segoe UI"/>
          <w:sz w:val="20"/>
          <w:szCs w:val="20"/>
          <w:lang w:val="es-US"/>
        </w:rPr>
      </w:pPr>
      <w:r w:rsidRPr="00F05027">
        <w:rPr>
          <w:rFonts w:ascii="Cambria" w:hAnsi="Cambria" w:cs="Segoe UI"/>
          <w:sz w:val="20"/>
          <w:szCs w:val="20"/>
          <w:lang w:val="es-US"/>
        </w:rPr>
        <w:t xml:space="preserve">Hoy, sin embargo, hemos escuchado de la Dra. Martha Lucía Zamora el reconocimiento de la responsabilidad internacional del Estado por las omisiones incurridas y un pedido de perdón para poder así, ustedes como familia reencausar su vida. La Comisión Interamericana está al servicio de las víctimas y nos sentimos nosotros muy satisfechos de saber, que cuando se agotaron las instancias internas en Colombia, acudieron entonces a la </w:t>
      </w:r>
      <w:r w:rsidR="00AC34B4">
        <w:rPr>
          <w:rFonts w:ascii="Cambria" w:hAnsi="Cambria" w:cs="Segoe UI"/>
          <w:sz w:val="20"/>
          <w:szCs w:val="20"/>
          <w:lang w:val="es-US"/>
        </w:rPr>
        <w:t>C</w:t>
      </w:r>
      <w:r w:rsidRPr="00F05027">
        <w:rPr>
          <w:rFonts w:ascii="Cambria" w:hAnsi="Cambria" w:cs="Segoe UI"/>
          <w:sz w:val="20"/>
          <w:szCs w:val="20"/>
          <w:lang w:val="es-US"/>
        </w:rPr>
        <w:t xml:space="preserve">omisión para pedir justicia y nos sentimos aún más satisfechos de saber, </w:t>
      </w:r>
      <w:proofErr w:type="gramStart"/>
      <w:r w:rsidRPr="00F05027">
        <w:rPr>
          <w:rFonts w:ascii="Cambria" w:hAnsi="Cambria" w:cs="Segoe UI"/>
          <w:sz w:val="20"/>
          <w:szCs w:val="20"/>
          <w:lang w:val="es-US"/>
        </w:rPr>
        <w:t>que</w:t>
      </w:r>
      <w:proofErr w:type="gramEnd"/>
      <w:r w:rsidRPr="00F05027">
        <w:rPr>
          <w:rFonts w:ascii="Cambria" w:hAnsi="Cambria" w:cs="Segoe UI"/>
          <w:sz w:val="20"/>
          <w:szCs w:val="20"/>
          <w:lang w:val="es-US"/>
        </w:rPr>
        <w:t xml:space="preserve"> en el momento procesal oportuno, las partes: el Estado representado por la Agencia Nacional y ustedes, movieron su voluntad para poder llegar a un acuerdo de solución amistosa.</w:t>
      </w:r>
    </w:p>
    <w:p w14:paraId="0436DFE4" w14:textId="793BD3D3" w:rsidR="00F05027" w:rsidRPr="00F05027" w:rsidRDefault="00F05027" w:rsidP="00F05027">
      <w:pPr>
        <w:pStyle w:val="paragraph"/>
        <w:ind w:left="720" w:right="720"/>
        <w:jc w:val="both"/>
        <w:rPr>
          <w:rFonts w:ascii="Cambria" w:hAnsi="Cambria" w:cs="Segoe UI"/>
          <w:sz w:val="20"/>
          <w:szCs w:val="20"/>
          <w:lang w:val="es-US"/>
        </w:rPr>
      </w:pPr>
      <w:r w:rsidRPr="00F05027">
        <w:rPr>
          <w:rFonts w:ascii="Cambria" w:hAnsi="Cambria" w:cs="Segoe UI"/>
          <w:sz w:val="20"/>
          <w:szCs w:val="20"/>
          <w:lang w:val="es-US"/>
        </w:rPr>
        <w:t xml:space="preserve">(…) </w:t>
      </w:r>
    </w:p>
    <w:p w14:paraId="13F33C6E" w14:textId="1D122B78" w:rsidR="003D4042" w:rsidRPr="00F05027" w:rsidRDefault="00F05027" w:rsidP="003D4042">
      <w:pPr>
        <w:pStyle w:val="paragraph"/>
        <w:ind w:left="720" w:right="720"/>
        <w:jc w:val="both"/>
        <w:rPr>
          <w:rFonts w:ascii="Cambria" w:hAnsi="Cambria" w:cs="Segoe UI"/>
          <w:sz w:val="20"/>
          <w:szCs w:val="20"/>
          <w:lang w:val="es-US"/>
        </w:rPr>
      </w:pPr>
      <w:r w:rsidRPr="00F05027">
        <w:rPr>
          <w:rFonts w:ascii="Cambria" w:hAnsi="Cambria" w:cs="Segoe UI"/>
          <w:sz w:val="20"/>
          <w:szCs w:val="20"/>
          <w:lang w:val="es-US"/>
        </w:rPr>
        <w:t>La Comisión permanece a su disposición, corresponde ahora proceder a la homologación del acuerdo y luego darle seguimiento al cumplimento. Nos complace ver la manera tan expedita como está fluyendo este proceso a partir de que llegaron ustedes al acuerdo de recurrir a esta vía y de manera tan pronta, poder llegar a su suscri</w:t>
      </w:r>
      <w:r w:rsidR="00275502">
        <w:rPr>
          <w:rFonts w:ascii="Cambria" w:hAnsi="Cambria" w:cs="Segoe UI"/>
          <w:sz w:val="20"/>
          <w:szCs w:val="20"/>
          <w:lang w:val="es-US"/>
        </w:rPr>
        <w:t>p</w:t>
      </w:r>
      <w:r w:rsidRPr="00F05027">
        <w:rPr>
          <w:rFonts w:ascii="Cambria" w:hAnsi="Cambria" w:cs="Segoe UI"/>
          <w:sz w:val="20"/>
          <w:szCs w:val="20"/>
          <w:lang w:val="es-US"/>
        </w:rPr>
        <w:t>ción hoy y empezar a ejecutarlo. Estamos seguros de que, con esta misma diligencia, el resto de las cláusulas podrán ser cumplidas y de esta manera, recordar a su hermano, recordar a Levis Centeno, con este cariño, con la memoria, con las imágenes del hermano, del hijo, del soldado que compartió con ustedes tantos momentos felices</w:t>
      </w:r>
      <w:r w:rsidR="006343DD">
        <w:rPr>
          <w:rFonts w:ascii="Cambria" w:hAnsi="Cambria" w:cs="Segoe UI"/>
          <w:sz w:val="20"/>
          <w:szCs w:val="20"/>
          <w:lang w:val="es-US"/>
        </w:rPr>
        <w:t>.</w:t>
      </w:r>
      <w:r w:rsidR="006343DD">
        <w:rPr>
          <w:rFonts w:ascii="Cambria" w:hAnsi="Cambria" w:cs="Segoe UI"/>
          <w:sz w:val="20"/>
          <w:szCs w:val="20"/>
          <w:lang w:val="es-MX"/>
        </w:rPr>
        <w:t xml:space="preserve"> </w:t>
      </w:r>
      <w:r w:rsidR="003D4042" w:rsidRPr="00F05027">
        <w:rPr>
          <w:rFonts w:ascii="Cambria" w:hAnsi="Cambria" w:cs="Segoe UI"/>
          <w:sz w:val="20"/>
          <w:szCs w:val="20"/>
          <w:lang w:val="es-MX"/>
        </w:rPr>
        <w:t>[…].</w:t>
      </w:r>
    </w:p>
    <w:p w14:paraId="685173F5" w14:textId="0E841680" w:rsidR="006343DD" w:rsidRDefault="00FB13C4" w:rsidP="003336F8">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US"/>
        </w:rPr>
      </w:pPr>
      <w:r w:rsidRPr="00DA783E">
        <w:rPr>
          <w:rFonts w:ascii="Cambria" w:hAnsi="Cambria" w:cs="Segoe UI"/>
          <w:sz w:val="20"/>
          <w:szCs w:val="20"/>
          <w:lang w:val="es-US"/>
        </w:rPr>
        <w:lastRenderedPageBreak/>
        <w:t xml:space="preserve">El acto de reconocimiento quedó registrado en la página web de YouTube de la Agencia </w:t>
      </w:r>
      <w:r w:rsidRPr="005C6C6B">
        <w:rPr>
          <w:rFonts w:ascii="Cambria" w:hAnsi="Cambria" w:cs="Segoe UI"/>
          <w:sz w:val="20"/>
          <w:szCs w:val="20"/>
          <w:lang w:val="es-US"/>
        </w:rPr>
        <w:t>Nacional de Defensa Jurídica del Estado</w:t>
      </w:r>
      <w:r w:rsidR="00D02DF7" w:rsidRPr="000729D0">
        <w:rPr>
          <w:rFonts w:ascii="Cambria" w:hAnsi="Cambria"/>
          <w:sz w:val="18"/>
          <w:szCs w:val="18"/>
          <w:vertAlign w:val="superscript"/>
        </w:rPr>
        <w:footnoteReference w:id="20"/>
      </w:r>
      <w:r w:rsidR="007D07A1" w:rsidRPr="00DA783E">
        <w:rPr>
          <w:rFonts w:ascii="Cambria" w:hAnsi="Cambria" w:cs="Segoe UI"/>
          <w:sz w:val="20"/>
          <w:szCs w:val="20"/>
          <w:lang w:val="es-US"/>
        </w:rPr>
        <w:t>. Por lo anterior, t</w:t>
      </w:r>
      <w:r w:rsidR="003D4042" w:rsidRPr="005C6C6B">
        <w:rPr>
          <w:rFonts w:ascii="Cambria" w:hAnsi="Cambria" w:cs="Segoe UI"/>
          <w:sz w:val="20"/>
          <w:szCs w:val="20"/>
          <w:lang w:val="es-US"/>
        </w:rPr>
        <w:t xml:space="preserve">omando en cuenta </w:t>
      </w:r>
      <w:r w:rsidR="007D07A1" w:rsidRPr="00802074">
        <w:rPr>
          <w:rFonts w:ascii="Cambria" w:hAnsi="Cambria" w:cs="Segoe UI"/>
          <w:sz w:val="20"/>
          <w:szCs w:val="20"/>
          <w:lang w:val="es-US"/>
        </w:rPr>
        <w:t>los elem</w:t>
      </w:r>
      <w:r w:rsidR="00D02DF7" w:rsidRPr="00802074">
        <w:rPr>
          <w:rFonts w:ascii="Cambria" w:hAnsi="Cambria" w:cs="Segoe UI"/>
          <w:sz w:val="20"/>
          <w:szCs w:val="20"/>
          <w:lang w:val="es-US"/>
        </w:rPr>
        <w:t>entos de</w:t>
      </w:r>
      <w:r w:rsidR="003D4042" w:rsidRPr="00703837">
        <w:rPr>
          <w:rFonts w:ascii="Cambria" w:hAnsi="Cambria" w:cs="Segoe UI"/>
          <w:sz w:val="20"/>
          <w:szCs w:val="20"/>
          <w:lang w:val="es-US"/>
        </w:rPr>
        <w:t xml:space="preserve"> información proporcionada conjuntamente por las partes, la Comisión considera que el literal (i) de la cláusula quinta del acuerdo de solución amistosa, relacionada con </w:t>
      </w:r>
      <w:r w:rsidR="009D1E9F" w:rsidRPr="00DA783E">
        <w:rPr>
          <w:rFonts w:ascii="Cambria" w:hAnsi="Cambria" w:cs="Segoe UI"/>
          <w:sz w:val="20"/>
          <w:szCs w:val="20"/>
          <w:lang w:val="es-US"/>
        </w:rPr>
        <w:t xml:space="preserve">el </w:t>
      </w:r>
      <w:r w:rsidR="003D4042" w:rsidRPr="00DA783E">
        <w:rPr>
          <w:rFonts w:ascii="Cambria" w:hAnsi="Cambria" w:cs="Segoe UI"/>
          <w:sz w:val="20"/>
          <w:szCs w:val="20"/>
          <w:lang w:val="es-US"/>
        </w:rPr>
        <w:t xml:space="preserve">acto de reconocimiento de responsabilidad, se encuentra cumplido totalmente y así lo declara. </w:t>
      </w:r>
    </w:p>
    <w:p w14:paraId="1E6E6CB0" w14:textId="77777777" w:rsidR="000729D0" w:rsidRPr="00DA783E" w:rsidRDefault="000729D0" w:rsidP="00387F39">
      <w:pPr>
        <w:pStyle w:val="paragraph"/>
        <w:spacing w:before="0" w:beforeAutospacing="0" w:after="0" w:afterAutospacing="0"/>
        <w:ind w:left="720"/>
        <w:jc w:val="both"/>
        <w:textAlignment w:val="baseline"/>
        <w:rPr>
          <w:rFonts w:ascii="Cambria" w:hAnsi="Cambria" w:cs="Segoe UI"/>
          <w:sz w:val="20"/>
          <w:szCs w:val="20"/>
          <w:lang w:val="es-US"/>
        </w:rPr>
      </w:pPr>
    </w:p>
    <w:p w14:paraId="657DA900" w14:textId="2F708D2A" w:rsidR="003D4042" w:rsidRPr="00261AE2" w:rsidRDefault="003D4042" w:rsidP="003336F8">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US"/>
        </w:rPr>
      </w:pPr>
      <w:r w:rsidRPr="00261AE2">
        <w:rPr>
          <w:rFonts w:ascii="Cambria" w:hAnsi="Cambria" w:cs="Segoe UI"/>
          <w:sz w:val="20"/>
          <w:szCs w:val="20"/>
          <w:lang w:val="es-US"/>
        </w:rPr>
        <w:t>En relación con el literal (</w:t>
      </w:r>
      <w:proofErr w:type="spellStart"/>
      <w:r w:rsidRPr="00261AE2">
        <w:rPr>
          <w:rFonts w:ascii="Cambria" w:hAnsi="Cambria" w:cs="Segoe UI"/>
          <w:sz w:val="20"/>
          <w:szCs w:val="20"/>
          <w:lang w:val="es-US"/>
        </w:rPr>
        <w:t>ii</w:t>
      </w:r>
      <w:proofErr w:type="spellEnd"/>
      <w:r w:rsidRPr="00261AE2">
        <w:rPr>
          <w:rFonts w:ascii="Cambria" w:hAnsi="Cambria" w:cs="Segoe UI"/>
          <w:sz w:val="20"/>
          <w:szCs w:val="20"/>
          <w:lang w:val="es-US"/>
        </w:rPr>
        <w:t xml:space="preserve">) </w:t>
      </w:r>
      <w:r w:rsidR="00F05027" w:rsidRPr="00261AE2">
        <w:rPr>
          <w:rFonts w:ascii="Cambria" w:hAnsi="Cambria" w:cs="Segoe UI"/>
          <w:sz w:val="20"/>
          <w:szCs w:val="20"/>
          <w:lang w:val="es-US"/>
        </w:rPr>
        <w:t xml:space="preserve">auxilio económico </w:t>
      </w:r>
      <w:r w:rsidRPr="00261AE2">
        <w:rPr>
          <w:rFonts w:ascii="Cambria" w:hAnsi="Cambria" w:cs="Segoe UI"/>
          <w:sz w:val="20"/>
          <w:szCs w:val="20"/>
          <w:lang w:val="es-US"/>
        </w:rPr>
        <w:t>y el literal (</w:t>
      </w:r>
      <w:proofErr w:type="spellStart"/>
      <w:r w:rsidRPr="00261AE2">
        <w:rPr>
          <w:rFonts w:ascii="Cambria" w:hAnsi="Cambria" w:cs="Segoe UI"/>
          <w:sz w:val="20"/>
          <w:szCs w:val="20"/>
          <w:lang w:val="es-US"/>
        </w:rPr>
        <w:t>iii</w:t>
      </w:r>
      <w:proofErr w:type="spellEnd"/>
      <w:r w:rsidRPr="00261AE2">
        <w:rPr>
          <w:rFonts w:ascii="Cambria" w:hAnsi="Cambria" w:cs="Segoe UI"/>
          <w:sz w:val="20"/>
          <w:szCs w:val="20"/>
          <w:lang w:val="es-US"/>
        </w:rPr>
        <w:t xml:space="preserve">) publicación del informe artículo 49, ambos de la cláusula quinta sobre medidas de satisfacción, así como la cláusula sexta (medidas de compensación) </w:t>
      </w:r>
      <w:r w:rsidR="00F05027" w:rsidRPr="00261AE2">
        <w:rPr>
          <w:rFonts w:ascii="Cambria" w:hAnsi="Cambria" w:cs="Segoe UI"/>
          <w:sz w:val="20"/>
          <w:szCs w:val="20"/>
          <w:lang w:val="es-US"/>
        </w:rPr>
        <w:t>y la cl</w:t>
      </w:r>
      <w:r w:rsidR="00261AE2" w:rsidRPr="00261AE2">
        <w:rPr>
          <w:rFonts w:ascii="Cambria" w:hAnsi="Cambria" w:cs="Segoe UI"/>
          <w:sz w:val="20"/>
          <w:szCs w:val="20"/>
          <w:lang w:val="es-US"/>
        </w:rPr>
        <w:t xml:space="preserve">áusula octava (cláusula de justicia) </w:t>
      </w:r>
      <w:r w:rsidRPr="00261AE2">
        <w:rPr>
          <w:rFonts w:ascii="Cambria" w:hAnsi="Cambria" w:cs="Segoe UI"/>
          <w:sz w:val="20"/>
          <w:szCs w:val="20"/>
          <w:lang w:val="es-US"/>
        </w:rPr>
        <w:t>del acuerdo de solución amistosa</w:t>
      </w:r>
      <w:r w:rsidR="00A02874">
        <w:rPr>
          <w:rFonts w:ascii="Cambria" w:hAnsi="Cambria" w:cs="Segoe UI"/>
          <w:sz w:val="20"/>
          <w:szCs w:val="20"/>
          <w:lang w:val="es-US"/>
        </w:rPr>
        <w:t>,</w:t>
      </w:r>
      <w:r w:rsidRPr="00261AE2">
        <w:rPr>
          <w:rFonts w:ascii="Cambria" w:hAnsi="Cambria" w:cs="Segoe UI"/>
          <w:sz w:val="20"/>
          <w:szCs w:val="20"/>
          <w:lang w:val="es-US"/>
        </w:rPr>
        <w:t xml:space="preserve"> y en virtud de la solicitud conjunta de las partes de avanzar con la homologación del acuerdo de manera anterior a su ejecución, la Comisión observa que dichas medidas deberán cumplirse con posterioridad a la publicación del presente informe, por lo que estima que se encuentran pendientes de cumplimiento y así lo declara. En virtud de lo anterior, la Comisión quedaría a la espera de información actualizada de las partes sobre su ejecución con posterioridad a la aprobación de este informe. </w:t>
      </w:r>
    </w:p>
    <w:p w14:paraId="20C95B64" w14:textId="77777777" w:rsidR="003D4042" w:rsidRPr="00261AE2" w:rsidRDefault="003D4042" w:rsidP="003D4042">
      <w:pPr>
        <w:pStyle w:val="paragraph"/>
        <w:spacing w:before="0" w:beforeAutospacing="0" w:after="0" w:afterAutospacing="0"/>
        <w:ind w:left="720"/>
        <w:jc w:val="both"/>
        <w:textAlignment w:val="baseline"/>
        <w:rPr>
          <w:rFonts w:ascii="Cambria" w:hAnsi="Cambria" w:cs="Segoe UI"/>
          <w:sz w:val="20"/>
          <w:szCs w:val="20"/>
          <w:lang w:val="es-US"/>
        </w:rPr>
      </w:pPr>
    </w:p>
    <w:p w14:paraId="67C3BE81" w14:textId="6DE74ACE" w:rsidR="003D4042" w:rsidRPr="00261AE2" w:rsidRDefault="003D4042" w:rsidP="003336F8">
      <w:pPr>
        <w:pStyle w:val="paragraph"/>
        <w:numPr>
          <w:ilvl w:val="0"/>
          <w:numId w:val="2"/>
        </w:numPr>
        <w:spacing w:before="0" w:beforeAutospacing="0" w:after="0" w:afterAutospacing="0"/>
        <w:ind w:left="0" w:firstLine="720"/>
        <w:jc w:val="both"/>
        <w:textAlignment w:val="baseline"/>
        <w:rPr>
          <w:rFonts w:ascii="Cambria" w:hAnsi="Cambria" w:cs="Segoe UI"/>
          <w:sz w:val="20"/>
          <w:szCs w:val="20"/>
          <w:lang w:val="es-US"/>
        </w:rPr>
      </w:pPr>
      <w:r w:rsidRPr="00261AE2">
        <w:rPr>
          <w:rFonts w:ascii="Cambria" w:hAnsi="Cambria" w:cs="Segoe UI"/>
          <w:sz w:val="20"/>
          <w:szCs w:val="20"/>
          <w:lang w:val="es-US"/>
        </w:rPr>
        <w:t xml:space="preserve">Por lo anteriormente descrito, la Comisión concluye que el literal (i) acto de reconocimiento de responsabilidad de la cláusula quinta ha sido cumplido totalmente y así lo declara. Por otra parte, la Comisión considera que </w:t>
      </w:r>
      <w:r w:rsidR="00090261">
        <w:rPr>
          <w:rFonts w:ascii="Cambria" w:hAnsi="Cambria" w:cs="Segoe UI"/>
          <w:sz w:val="20"/>
          <w:szCs w:val="20"/>
          <w:lang w:val="es-US"/>
        </w:rPr>
        <w:t>los</w:t>
      </w:r>
      <w:r w:rsidR="00090261" w:rsidRPr="00261AE2">
        <w:rPr>
          <w:rFonts w:ascii="Cambria" w:hAnsi="Cambria" w:cs="Segoe UI"/>
          <w:sz w:val="20"/>
          <w:szCs w:val="20"/>
          <w:lang w:val="es-US"/>
        </w:rPr>
        <w:t xml:space="preserve"> </w:t>
      </w:r>
      <w:r w:rsidRPr="00261AE2">
        <w:rPr>
          <w:rFonts w:ascii="Cambria" w:hAnsi="Cambria" w:cs="Segoe UI"/>
          <w:sz w:val="20"/>
          <w:szCs w:val="20"/>
          <w:lang w:val="es-US"/>
        </w:rPr>
        <w:t>literal</w:t>
      </w:r>
      <w:r w:rsidR="00090261">
        <w:rPr>
          <w:rFonts w:ascii="Cambria" w:hAnsi="Cambria" w:cs="Segoe UI"/>
          <w:sz w:val="20"/>
          <w:szCs w:val="20"/>
          <w:lang w:val="es-US"/>
        </w:rPr>
        <w:t>es</w:t>
      </w:r>
      <w:r w:rsidRPr="00261AE2">
        <w:rPr>
          <w:rFonts w:ascii="Cambria" w:hAnsi="Cambria" w:cs="Segoe UI"/>
          <w:sz w:val="20"/>
          <w:szCs w:val="20"/>
          <w:lang w:val="es-US"/>
        </w:rPr>
        <w:t xml:space="preserve"> </w:t>
      </w:r>
      <w:r w:rsidR="00261AE2" w:rsidRPr="00261AE2">
        <w:rPr>
          <w:rFonts w:ascii="Cambria" w:hAnsi="Cambria" w:cs="Segoe UI"/>
          <w:sz w:val="20"/>
          <w:szCs w:val="20"/>
          <w:lang w:val="es-US"/>
        </w:rPr>
        <w:t>(</w:t>
      </w:r>
      <w:proofErr w:type="spellStart"/>
      <w:r w:rsidR="00261AE2" w:rsidRPr="00261AE2">
        <w:rPr>
          <w:rFonts w:ascii="Cambria" w:hAnsi="Cambria" w:cs="Segoe UI"/>
          <w:sz w:val="20"/>
          <w:szCs w:val="20"/>
          <w:lang w:val="es-US"/>
        </w:rPr>
        <w:t>ii</w:t>
      </w:r>
      <w:proofErr w:type="spellEnd"/>
      <w:r w:rsidR="00261AE2" w:rsidRPr="00261AE2">
        <w:rPr>
          <w:rFonts w:ascii="Cambria" w:hAnsi="Cambria" w:cs="Segoe UI"/>
          <w:sz w:val="20"/>
          <w:szCs w:val="20"/>
          <w:lang w:val="es-US"/>
        </w:rPr>
        <w:t>) auxilio económico y el literal (</w:t>
      </w:r>
      <w:proofErr w:type="spellStart"/>
      <w:r w:rsidR="00261AE2" w:rsidRPr="00261AE2">
        <w:rPr>
          <w:rFonts w:ascii="Cambria" w:hAnsi="Cambria" w:cs="Segoe UI"/>
          <w:sz w:val="20"/>
          <w:szCs w:val="20"/>
          <w:lang w:val="es-US"/>
        </w:rPr>
        <w:t>iii</w:t>
      </w:r>
      <w:proofErr w:type="spellEnd"/>
      <w:r w:rsidR="00261AE2" w:rsidRPr="00261AE2">
        <w:rPr>
          <w:rFonts w:ascii="Cambria" w:hAnsi="Cambria" w:cs="Segoe UI"/>
          <w:sz w:val="20"/>
          <w:szCs w:val="20"/>
          <w:lang w:val="es-US"/>
        </w:rPr>
        <w:t xml:space="preserve">) publicación del informe artículo 49, de la cláusula quinta sobre medidas de satisfacción, así como la cláusula sexta (medidas de compensación) y la cláusula octava (cláusula de justicia) del acuerdo de solución amistosa </w:t>
      </w:r>
      <w:r w:rsidRPr="00261AE2">
        <w:rPr>
          <w:rFonts w:ascii="Cambria" w:hAnsi="Cambria" w:cs="Segoe UI"/>
          <w:sz w:val="20"/>
          <w:szCs w:val="20"/>
          <w:lang w:val="es-US"/>
        </w:rPr>
        <w:t xml:space="preserve">se encuentran pendientes de cumplimiento. En ese sentido, la Comisión </w:t>
      </w:r>
      <w:r w:rsidR="00A16365">
        <w:rPr>
          <w:rFonts w:ascii="Cambria" w:hAnsi="Cambria" w:cs="Segoe UI"/>
          <w:sz w:val="20"/>
          <w:szCs w:val="20"/>
          <w:lang w:val="es-US"/>
        </w:rPr>
        <w:t>entiende</w:t>
      </w:r>
      <w:r w:rsidRPr="00261AE2">
        <w:rPr>
          <w:rFonts w:ascii="Cambria" w:hAnsi="Cambria" w:cs="Segoe UI"/>
          <w:sz w:val="20"/>
          <w:szCs w:val="20"/>
          <w:lang w:val="es-US"/>
        </w:rPr>
        <w:t xml:space="preserve"> que el acuerdo de solución amistosa cuenta con un nivel de implementación parcial y así lo declara. Finalmente, la Comisión reitera que el resto del contenido del acuerdo es de carácter declarativo por lo que no corresponde a la CIDH la supervisión de su cumplimiento.</w:t>
      </w:r>
    </w:p>
    <w:p w14:paraId="5B703706" w14:textId="77777777" w:rsidR="003D4042" w:rsidRPr="002E0586" w:rsidRDefault="003D4042" w:rsidP="003D4042">
      <w:pPr>
        <w:pStyle w:val="paragraph"/>
        <w:spacing w:before="0" w:beforeAutospacing="0" w:after="0" w:afterAutospacing="0"/>
        <w:jc w:val="both"/>
        <w:textAlignment w:val="baseline"/>
        <w:rPr>
          <w:rFonts w:ascii="Cambria" w:hAnsi="Cambria" w:cs="Segoe UI"/>
          <w:sz w:val="20"/>
          <w:szCs w:val="20"/>
          <w:lang w:val="es-US"/>
        </w:rPr>
      </w:pPr>
    </w:p>
    <w:p w14:paraId="7AFBCB0D" w14:textId="77777777" w:rsidR="003D4042" w:rsidRPr="004879A8" w:rsidRDefault="003D4042" w:rsidP="00387F39">
      <w:pPr>
        <w:pStyle w:val="paragraph"/>
        <w:numPr>
          <w:ilvl w:val="0"/>
          <w:numId w:val="6"/>
        </w:numPr>
        <w:tabs>
          <w:tab w:val="clear" w:pos="720"/>
        </w:tabs>
        <w:spacing w:before="0" w:beforeAutospacing="0" w:after="0" w:afterAutospacing="0"/>
        <w:ind w:left="180" w:firstLine="720"/>
        <w:jc w:val="both"/>
        <w:textAlignment w:val="baseline"/>
        <w:rPr>
          <w:rFonts w:ascii="Cambria" w:hAnsi="Cambria" w:cs="Segoe UI"/>
          <w:color w:val="000000"/>
          <w:sz w:val="20"/>
          <w:szCs w:val="20"/>
        </w:rPr>
      </w:pPr>
      <w:r w:rsidRPr="004879A8">
        <w:rPr>
          <w:rStyle w:val="normaltextrun"/>
          <w:rFonts w:ascii="Cambria" w:hAnsi="Cambria" w:cs="Segoe UI"/>
          <w:b/>
          <w:bCs/>
          <w:color w:val="000000"/>
          <w:sz w:val="20"/>
          <w:szCs w:val="20"/>
          <w:lang w:val="es-CO"/>
        </w:rPr>
        <w:t>CONCLUSIONES</w:t>
      </w:r>
    </w:p>
    <w:p w14:paraId="28A9A4D0" w14:textId="77777777" w:rsidR="003D4042" w:rsidRPr="004879A8" w:rsidRDefault="003D4042" w:rsidP="003D4042">
      <w:pPr>
        <w:pStyle w:val="paragraph"/>
        <w:spacing w:before="0" w:beforeAutospacing="0" w:after="0" w:afterAutospacing="0"/>
        <w:ind w:firstLine="720"/>
        <w:jc w:val="both"/>
        <w:textAlignment w:val="baseline"/>
        <w:rPr>
          <w:rFonts w:ascii="Cambria" w:hAnsi="Cambria" w:cs="Segoe UI"/>
          <w:sz w:val="20"/>
          <w:szCs w:val="20"/>
        </w:rPr>
      </w:pPr>
    </w:p>
    <w:p w14:paraId="0F249968" w14:textId="7C35443A" w:rsidR="003D4042" w:rsidRPr="004879A8" w:rsidRDefault="003D4042" w:rsidP="003D4042">
      <w:pPr>
        <w:pStyle w:val="paragraph"/>
        <w:numPr>
          <w:ilvl w:val="0"/>
          <w:numId w:val="7"/>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4879A8">
        <w:rPr>
          <w:rStyle w:val="normaltextrun"/>
          <w:rFonts w:ascii="Cambria" w:hAnsi="Cambria" w:cs="Segoe UI"/>
          <w:color w:val="000000"/>
          <w:sz w:val="20"/>
          <w:szCs w:val="20"/>
          <w:lang w:val="es-CO"/>
        </w:rPr>
        <w:t xml:space="preserve">Con base en las consideraciones que anteceden y en virtud del procedimiento previsto en los artículos 48.1.f y 49 de la Convención Americana, la Comisión </w:t>
      </w:r>
      <w:r w:rsidR="00633E6D">
        <w:rPr>
          <w:rStyle w:val="normaltextrun"/>
          <w:rFonts w:ascii="Cambria" w:hAnsi="Cambria" w:cs="Segoe UI"/>
          <w:color w:val="000000"/>
          <w:sz w:val="20"/>
          <w:szCs w:val="20"/>
          <w:lang w:val="es-CO"/>
        </w:rPr>
        <w:t xml:space="preserve">reitera </w:t>
      </w:r>
      <w:r w:rsidR="001C4E02">
        <w:rPr>
          <w:rStyle w:val="normaltextrun"/>
          <w:rFonts w:ascii="Cambria" w:hAnsi="Cambria" w:cs="Segoe UI"/>
          <w:color w:val="000000"/>
          <w:sz w:val="20"/>
          <w:szCs w:val="20"/>
          <w:lang w:val="es-CO"/>
        </w:rPr>
        <w:t xml:space="preserve">el reconocimiento de </w:t>
      </w:r>
      <w:r w:rsidRPr="004879A8">
        <w:rPr>
          <w:rStyle w:val="normaltextrun"/>
          <w:rFonts w:ascii="Cambria" w:hAnsi="Cambria" w:cs="Segoe UI"/>
          <w:color w:val="000000"/>
          <w:sz w:val="20"/>
          <w:szCs w:val="20"/>
          <w:lang w:val="es-CO"/>
        </w:rPr>
        <w:t>los esfuerzos realizados por las partes y su satisfacción por el logro de una solución amistosa en el presente caso, fundada en el respeto a los derechos humanos, y compatible con el objeto y fin de la Convención Americana.</w:t>
      </w:r>
    </w:p>
    <w:p w14:paraId="0A1DD618" w14:textId="77777777" w:rsidR="003D4042" w:rsidRPr="004879A8" w:rsidRDefault="003D4042" w:rsidP="003D4042">
      <w:pPr>
        <w:pStyle w:val="paragraph"/>
        <w:spacing w:before="0" w:beforeAutospacing="0" w:after="0" w:afterAutospacing="0"/>
        <w:ind w:firstLine="720"/>
        <w:jc w:val="both"/>
        <w:textAlignment w:val="baseline"/>
        <w:rPr>
          <w:rFonts w:ascii="Cambria" w:hAnsi="Cambria" w:cs="Segoe UI"/>
          <w:color w:val="000000"/>
          <w:sz w:val="20"/>
          <w:szCs w:val="20"/>
          <w:lang w:val="es-VE"/>
        </w:rPr>
      </w:pPr>
    </w:p>
    <w:p w14:paraId="35AB09BF" w14:textId="77777777" w:rsidR="003D4042" w:rsidRPr="004879A8" w:rsidRDefault="003D4042" w:rsidP="003D4042">
      <w:pPr>
        <w:pStyle w:val="paragraph"/>
        <w:numPr>
          <w:ilvl w:val="0"/>
          <w:numId w:val="8"/>
        </w:numPr>
        <w:tabs>
          <w:tab w:val="clear" w:pos="720"/>
        </w:tabs>
        <w:spacing w:before="0" w:beforeAutospacing="0" w:after="0" w:afterAutospacing="0"/>
        <w:ind w:left="0" w:firstLine="720"/>
        <w:jc w:val="both"/>
        <w:textAlignment w:val="baseline"/>
        <w:rPr>
          <w:rFonts w:ascii="Cambria" w:hAnsi="Cambria" w:cs="Segoe UI"/>
          <w:color w:val="000000"/>
          <w:sz w:val="20"/>
          <w:szCs w:val="20"/>
          <w:lang w:val="es-VE"/>
        </w:rPr>
      </w:pPr>
      <w:r w:rsidRPr="004879A8">
        <w:rPr>
          <w:rStyle w:val="normaltextrun"/>
          <w:rFonts w:ascii="Cambria" w:hAnsi="Cambria" w:cs="Segoe UI"/>
          <w:color w:val="000000"/>
          <w:sz w:val="20"/>
          <w:szCs w:val="20"/>
          <w:lang w:val="es-CO"/>
        </w:rPr>
        <w:t>En virtud de las consideraciones y conclusiones expuestas en este informe,</w:t>
      </w:r>
      <w:r w:rsidRPr="004879A8">
        <w:rPr>
          <w:rStyle w:val="eop"/>
          <w:rFonts w:ascii="Cambria" w:hAnsi="Cambria" w:cs="Segoe UI"/>
          <w:color w:val="000000"/>
          <w:sz w:val="20"/>
          <w:szCs w:val="20"/>
          <w:lang w:val="es-VE"/>
        </w:rPr>
        <w:t> </w:t>
      </w:r>
    </w:p>
    <w:p w14:paraId="7DA1B29C" w14:textId="77777777" w:rsidR="003D4042" w:rsidRPr="004879A8" w:rsidRDefault="003D4042" w:rsidP="003D4042">
      <w:pPr>
        <w:pStyle w:val="paragraph"/>
        <w:spacing w:before="0" w:beforeAutospacing="0" w:after="0" w:afterAutospacing="0"/>
        <w:ind w:firstLine="720"/>
        <w:jc w:val="both"/>
        <w:textAlignment w:val="baseline"/>
        <w:rPr>
          <w:rFonts w:ascii="Cambria" w:hAnsi="Cambria" w:cs="Segoe UI"/>
          <w:sz w:val="20"/>
          <w:szCs w:val="20"/>
          <w:lang w:val="es-VE"/>
        </w:rPr>
      </w:pPr>
    </w:p>
    <w:p w14:paraId="3F4DFCCA" w14:textId="77777777" w:rsidR="003D4042" w:rsidRPr="004879A8" w:rsidRDefault="003D4042" w:rsidP="000166AB">
      <w:pPr>
        <w:pStyle w:val="paragraph"/>
        <w:spacing w:before="0" w:beforeAutospacing="0" w:after="0" w:afterAutospacing="0"/>
        <w:jc w:val="center"/>
        <w:textAlignment w:val="baseline"/>
        <w:rPr>
          <w:rFonts w:ascii="Cambria" w:hAnsi="Cambria" w:cs="Segoe UI"/>
          <w:sz w:val="20"/>
          <w:szCs w:val="20"/>
          <w:lang w:val="es-VE"/>
        </w:rPr>
      </w:pPr>
      <w:r w:rsidRPr="004879A8">
        <w:rPr>
          <w:rStyle w:val="normaltextrun"/>
          <w:rFonts w:ascii="Cambria" w:hAnsi="Cambria" w:cs="Segoe UI"/>
          <w:b/>
          <w:bCs/>
          <w:color w:val="000000"/>
          <w:sz w:val="20"/>
          <w:szCs w:val="20"/>
          <w:lang w:val="es-CO"/>
        </w:rPr>
        <w:t>LA COMISIÓN INTERAMERICANA DE DERECHOS HUMANOS</w:t>
      </w:r>
    </w:p>
    <w:p w14:paraId="2DE79D70" w14:textId="77777777" w:rsidR="003D4042" w:rsidRPr="004879A8" w:rsidRDefault="003D4042" w:rsidP="003D4042">
      <w:pPr>
        <w:pStyle w:val="paragraph"/>
        <w:spacing w:before="0" w:beforeAutospacing="0" w:after="0" w:afterAutospacing="0"/>
        <w:ind w:firstLine="720"/>
        <w:jc w:val="both"/>
        <w:textAlignment w:val="baseline"/>
        <w:rPr>
          <w:rFonts w:ascii="Cambria" w:hAnsi="Cambria" w:cs="Segoe UI"/>
          <w:sz w:val="20"/>
          <w:szCs w:val="20"/>
          <w:lang w:val="es-VE"/>
        </w:rPr>
      </w:pPr>
    </w:p>
    <w:p w14:paraId="298F932D" w14:textId="77777777" w:rsidR="003D4042" w:rsidRPr="004879A8" w:rsidRDefault="003D4042" w:rsidP="003D4042">
      <w:pPr>
        <w:pStyle w:val="paragraph"/>
        <w:spacing w:before="0" w:beforeAutospacing="0" w:after="0" w:afterAutospacing="0"/>
        <w:ind w:firstLine="720"/>
        <w:jc w:val="both"/>
        <w:textAlignment w:val="baseline"/>
        <w:rPr>
          <w:rFonts w:ascii="Cambria" w:hAnsi="Cambria" w:cs="Segoe UI"/>
          <w:sz w:val="20"/>
          <w:szCs w:val="20"/>
        </w:rPr>
      </w:pPr>
      <w:r w:rsidRPr="004879A8">
        <w:rPr>
          <w:rStyle w:val="normaltextrun"/>
          <w:rFonts w:ascii="Cambria" w:hAnsi="Cambria" w:cs="Segoe UI"/>
          <w:b/>
          <w:bCs/>
          <w:color w:val="000000"/>
          <w:sz w:val="20"/>
          <w:szCs w:val="20"/>
          <w:lang w:val="es-CO"/>
        </w:rPr>
        <w:t>DECIDE:</w:t>
      </w:r>
    </w:p>
    <w:p w14:paraId="040DF5C0" w14:textId="77777777" w:rsidR="003D4042" w:rsidRPr="004879A8" w:rsidRDefault="003D4042" w:rsidP="003D4042">
      <w:pPr>
        <w:pStyle w:val="paragraph"/>
        <w:spacing w:before="0" w:beforeAutospacing="0" w:after="0" w:afterAutospacing="0"/>
        <w:ind w:left="720"/>
        <w:jc w:val="both"/>
        <w:textAlignment w:val="baseline"/>
        <w:rPr>
          <w:rFonts w:ascii="Cambria" w:hAnsi="Cambria" w:cs="Segoe UI"/>
          <w:sz w:val="20"/>
          <w:szCs w:val="20"/>
        </w:rPr>
      </w:pPr>
    </w:p>
    <w:p w14:paraId="26997668" w14:textId="77777777" w:rsidR="003D4042" w:rsidRPr="00261AE2" w:rsidRDefault="003D4042" w:rsidP="003336F8">
      <w:pPr>
        <w:pStyle w:val="paragraph"/>
        <w:numPr>
          <w:ilvl w:val="0"/>
          <w:numId w:val="9"/>
        </w:numPr>
        <w:spacing w:before="0" w:beforeAutospacing="0" w:after="0" w:afterAutospacing="0"/>
        <w:ind w:left="0" w:firstLine="720"/>
        <w:jc w:val="both"/>
        <w:textAlignment w:val="baseline"/>
        <w:rPr>
          <w:rFonts w:ascii="Cambria" w:hAnsi="Cambria" w:cs="Segoe UI"/>
          <w:sz w:val="20"/>
          <w:szCs w:val="20"/>
          <w:lang w:val="es-VE"/>
        </w:rPr>
      </w:pPr>
      <w:r w:rsidRPr="00261AE2">
        <w:rPr>
          <w:rFonts w:ascii="Cambria" w:hAnsi="Cambria" w:cs="Segoe UI"/>
          <w:sz w:val="20"/>
          <w:szCs w:val="20"/>
          <w:lang w:val="es-VE"/>
        </w:rPr>
        <w:t xml:space="preserve">Aprobar los términos del acuerdo suscrito por las partes el 18 de mayo de 2023. </w:t>
      </w:r>
    </w:p>
    <w:p w14:paraId="68603B56" w14:textId="77777777" w:rsidR="003D4042" w:rsidRPr="00261AE2" w:rsidRDefault="003D4042" w:rsidP="003336F8">
      <w:pPr>
        <w:pStyle w:val="paragraph"/>
        <w:tabs>
          <w:tab w:val="num" w:pos="720"/>
        </w:tabs>
        <w:spacing w:before="0" w:beforeAutospacing="0" w:after="0" w:afterAutospacing="0"/>
        <w:ind w:firstLine="720"/>
        <w:jc w:val="both"/>
        <w:textAlignment w:val="baseline"/>
        <w:rPr>
          <w:rFonts w:ascii="Cambria" w:hAnsi="Cambria" w:cs="Segoe UI"/>
          <w:sz w:val="20"/>
          <w:szCs w:val="20"/>
          <w:lang w:val="es-VE"/>
        </w:rPr>
      </w:pPr>
    </w:p>
    <w:p w14:paraId="214960FD" w14:textId="52530B2D" w:rsidR="00261AE2" w:rsidRPr="00261AE2" w:rsidRDefault="00261AE2" w:rsidP="003336F8">
      <w:pPr>
        <w:pStyle w:val="paragraph"/>
        <w:numPr>
          <w:ilvl w:val="0"/>
          <w:numId w:val="9"/>
        </w:numPr>
        <w:spacing w:before="0" w:beforeAutospacing="0" w:after="0" w:afterAutospacing="0"/>
        <w:ind w:left="0" w:firstLine="720"/>
        <w:jc w:val="both"/>
        <w:textAlignment w:val="baseline"/>
        <w:rPr>
          <w:rFonts w:ascii="Cambria" w:hAnsi="Cambria" w:cs="Segoe UI"/>
          <w:sz w:val="20"/>
          <w:szCs w:val="20"/>
          <w:lang w:val="es-VE"/>
        </w:rPr>
      </w:pPr>
      <w:proofErr w:type="gramStart"/>
      <w:r w:rsidRPr="00261AE2">
        <w:rPr>
          <w:rFonts w:ascii="Cambria" w:hAnsi="Cambria" w:cs="Segoe UI"/>
          <w:sz w:val="20"/>
          <w:szCs w:val="20"/>
          <w:lang w:val="es-US"/>
        </w:rPr>
        <w:t>Declarar</w:t>
      </w:r>
      <w:proofErr w:type="gramEnd"/>
      <w:r w:rsidRPr="00261AE2">
        <w:rPr>
          <w:rFonts w:ascii="Cambria" w:hAnsi="Cambria" w:cs="Segoe UI"/>
          <w:sz w:val="20"/>
          <w:szCs w:val="20"/>
          <w:lang w:val="es-US"/>
        </w:rPr>
        <w:t xml:space="preserve"> que el </w:t>
      </w:r>
      <w:r w:rsidR="00FC25CA">
        <w:rPr>
          <w:rFonts w:ascii="Cambria" w:hAnsi="Cambria" w:cs="Segoe UI"/>
          <w:sz w:val="20"/>
          <w:szCs w:val="20"/>
          <w:lang w:val="es-US"/>
        </w:rPr>
        <w:t>“</w:t>
      </w:r>
      <w:r w:rsidRPr="00261AE2">
        <w:rPr>
          <w:rFonts w:ascii="Cambria" w:hAnsi="Cambria" w:cs="Segoe UI"/>
          <w:sz w:val="20"/>
          <w:szCs w:val="20"/>
          <w:lang w:val="es-US"/>
        </w:rPr>
        <w:t>Otrosí</w:t>
      </w:r>
      <w:r w:rsidR="00FC25CA">
        <w:rPr>
          <w:rFonts w:ascii="Cambria" w:hAnsi="Cambria" w:cs="Segoe UI"/>
          <w:sz w:val="20"/>
          <w:szCs w:val="20"/>
          <w:lang w:val="es-US"/>
        </w:rPr>
        <w:t>”</w:t>
      </w:r>
      <w:r w:rsidRPr="00261AE2">
        <w:rPr>
          <w:rFonts w:ascii="Cambria" w:hAnsi="Cambria" w:cs="Segoe UI"/>
          <w:sz w:val="20"/>
          <w:szCs w:val="20"/>
          <w:lang w:val="es-US"/>
        </w:rPr>
        <w:t xml:space="preserve"> del ASA de fecha 23 de noviembre de 2023, hace parte integral del acuerdo de solución amistosa.</w:t>
      </w:r>
    </w:p>
    <w:p w14:paraId="231BED75" w14:textId="77777777" w:rsidR="00261AE2" w:rsidRPr="00261AE2" w:rsidRDefault="00261AE2" w:rsidP="003336F8">
      <w:pPr>
        <w:pStyle w:val="paragraph"/>
        <w:tabs>
          <w:tab w:val="num" w:pos="720"/>
        </w:tabs>
        <w:spacing w:before="0" w:beforeAutospacing="0" w:after="0" w:afterAutospacing="0"/>
        <w:ind w:firstLine="720"/>
        <w:jc w:val="both"/>
        <w:textAlignment w:val="baseline"/>
        <w:rPr>
          <w:rFonts w:ascii="Cambria" w:hAnsi="Cambria" w:cs="Segoe UI"/>
          <w:sz w:val="20"/>
          <w:szCs w:val="20"/>
          <w:lang w:val="es-VE"/>
        </w:rPr>
      </w:pPr>
    </w:p>
    <w:p w14:paraId="4ED13DFD" w14:textId="7A0168BC" w:rsidR="003D4042" w:rsidRPr="00261AE2" w:rsidRDefault="003D4042" w:rsidP="003336F8">
      <w:pPr>
        <w:pStyle w:val="paragraph"/>
        <w:numPr>
          <w:ilvl w:val="0"/>
          <w:numId w:val="9"/>
        </w:numPr>
        <w:spacing w:before="0" w:beforeAutospacing="0" w:after="0" w:afterAutospacing="0"/>
        <w:ind w:left="0" w:firstLine="720"/>
        <w:jc w:val="both"/>
        <w:textAlignment w:val="baseline"/>
        <w:rPr>
          <w:rFonts w:ascii="Cambria" w:hAnsi="Cambria" w:cs="Segoe UI"/>
          <w:sz w:val="20"/>
          <w:szCs w:val="20"/>
          <w:lang w:val="es-VE"/>
        </w:rPr>
      </w:pPr>
      <w:r w:rsidRPr="00261AE2">
        <w:rPr>
          <w:rFonts w:ascii="Cambria" w:hAnsi="Cambria" w:cs="Segoe UI"/>
          <w:sz w:val="20"/>
          <w:szCs w:val="20"/>
          <w:lang w:val="es-VE"/>
        </w:rPr>
        <w:t xml:space="preserve">Declarar el cumplimiento total del literal (i) acto de reconocimiento de responsabilidad de la cláusula quinta del acuerdo de solución amistosa, según el análisis contenido en este informe. </w:t>
      </w:r>
    </w:p>
    <w:p w14:paraId="4C43F464" w14:textId="77777777" w:rsidR="003D4042" w:rsidRPr="00261AE2" w:rsidRDefault="003D4042" w:rsidP="003336F8">
      <w:pPr>
        <w:pStyle w:val="paragraph"/>
        <w:tabs>
          <w:tab w:val="num" w:pos="720"/>
        </w:tabs>
        <w:spacing w:before="0" w:beforeAutospacing="0" w:after="0" w:afterAutospacing="0"/>
        <w:ind w:firstLine="720"/>
        <w:jc w:val="both"/>
        <w:textAlignment w:val="baseline"/>
        <w:rPr>
          <w:rFonts w:ascii="Cambria" w:hAnsi="Cambria" w:cs="Segoe UI"/>
          <w:sz w:val="20"/>
          <w:szCs w:val="20"/>
          <w:lang w:val="es-VE"/>
        </w:rPr>
      </w:pPr>
    </w:p>
    <w:p w14:paraId="6603863B" w14:textId="7D5A1446" w:rsidR="003D4042" w:rsidRPr="00261AE2" w:rsidRDefault="003D4042" w:rsidP="003336F8">
      <w:pPr>
        <w:pStyle w:val="paragraph"/>
        <w:numPr>
          <w:ilvl w:val="0"/>
          <w:numId w:val="9"/>
        </w:numPr>
        <w:spacing w:before="0" w:beforeAutospacing="0" w:after="0" w:afterAutospacing="0"/>
        <w:ind w:left="0" w:firstLine="720"/>
        <w:jc w:val="both"/>
        <w:textAlignment w:val="baseline"/>
        <w:rPr>
          <w:rFonts w:ascii="Cambria" w:hAnsi="Cambria" w:cs="Segoe UI"/>
          <w:sz w:val="20"/>
          <w:szCs w:val="20"/>
          <w:lang w:val="es-VE"/>
        </w:rPr>
      </w:pPr>
      <w:r w:rsidRPr="00261AE2">
        <w:rPr>
          <w:rFonts w:ascii="Cambria" w:hAnsi="Cambria" w:cs="Segoe UI"/>
          <w:sz w:val="20"/>
          <w:szCs w:val="20"/>
          <w:lang w:val="es-VE"/>
        </w:rPr>
        <w:t xml:space="preserve">Declarar pendientes de cumplimiento los </w:t>
      </w:r>
      <w:r w:rsidR="00261AE2" w:rsidRPr="00261AE2">
        <w:rPr>
          <w:rFonts w:ascii="Cambria" w:hAnsi="Cambria" w:cs="Segoe UI"/>
          <w:sz w:val="20"/>
          <w:szCs w:val="20"/>
          <w:lang w:val="es-US"/>
        </w:rPr>
        <w:t>literales (</w:t>
      </w:r>
      <w:proofErr w:type="spellStart"/>
      <w:r w:rsidR="00261AE2" w:rsidRPr="00261AE2">
        <w:rPr>
          <w:rFonts w:ascii="Cambria" w:hAnsi="Cambria" w:cs="Segoe UI"/>
          <w:sz w:val="20"/>
          <w:szCs w:val="20"/>
          <w:lang w:val="es-US"/>
        </w:rPr>
        <w:t>ii</w:t>
      </w:r>
      <w:proofErr w:type="spellEnd"/>
      <w:r w:rsidR="00261AE2" w:rsidRPr="00261AE2">
        <w:rPr>
          <w:rFonts w:ascii="Cambria" w:hAnsi="Cambria" w:cs="Segoe UI"/>
          <w:sz w:val="20"/>
          <w:szCs w:val="20"/>
          <w:lang w:val="es-US"/>
        </w:rPr>
        <w:t>) auxilio económico y (</w:t>
      </w:r>
      <w:proofErr w:type="spellStart"/>
      <w:r w:rsidR="00261AE2" w:rsidRPr="00261AE2">
        <w:rPr>
          <w:rFonts w:ascii="Cambria" w:hAnsi="Cambria" w:cs="Segoe UI"/>
          <w:sz w:val="20"/>
          <w:szCs w:val="20"/>
          <w:lang w:val="es-US"/>
        </w:rPr>
        <w:t>iii</w:t>
      </w:r>
      <w:proofErr w:type="spellEnd"/>
      <w:r w:rsidR="00261AE2" w:rsidRPr="00261AE2">
        <w:rPr>
          <w:rFonts w:ascii="Cambria" w:hAnsi="Cambria" w:cs="Segoe UI"/>
          <w:sz w:val="20"/>
          <w:szCs w:val="20"/>
          <w:lang w:val="es-US"/>
        </w:rPr>
        <w:t xml:space="preserve">) publicación del informe artículo 49, ambos de la cláusula quinta sobre medidas de satisfacción, así como la cláusula sexta (medidas de compensación) y la cláusula octava (cláusula de justicia) </w:t>
      </w:r>
      <w:r w:rsidRPr="00261AE2">
        <w:rPr>
          <w:rFonts w:ascii="Cambria" w:hAnsi="Cambria" w:cs="Segoe UI"/>
          <w:sz w:val="20"/>
          <w:szCs w:val="20"/>
          <w:lang w:val="es-VE"/>
        </w:rPr>
        <w:t>del acuerdo de solución amistosa, según el análisis contenido en este informe.</w:t>
      </w:r>
    </w:p>
    <w:p w14:paraId="30416079" w14:textId="77777777" w:rsidR="003D4042" w:rsidRPr="00261AE2" w:rsidRDefault="003D4042" w:rsidP="003336F8">
      <w:pPr>
        <w:pStyle w:val="paragraph"/>
        <w:tabs>
          <w:tab w:val="num" w:pos="720"/>
        </w:tabs>
        <w:spacing w:before="0" w:beforeAutospacing="0" w:after="0" w:afterAutospacing="0"/>
        <w:ind w:firstLine="720"/>
        <w:jc w:val="both"/>
        <w:textAlignment w:val="baseline"/>
        <w:rPr>
          <w:rFonts w:ascii="Cambria" w:hAnsi="Cambria" w:cs="Segoe UI"/>
          <w:sz w:val="20"/>
          <w:szCs w:val="20"/>
          <w:lang w:val="es-VE"/>
        </w:rPr>
      </w:pPr>
    </w:p>
    <w:p w14:paraId="571ED008" w14:textId="155CA962" w:rsidR="003D4042" w:rsidRPr="00261AE2" w:rsidRDefault="003D4042" w:rsidP="003336F8">
      <w:pPr>
        <w:pStyle w:val="paragraph"/>
        <w:numPr>
          <w:ilvl w:val="0"/>
          <w:numId w:val="9"/>
        </w:numPr>
        <w:spacing w:before="0" w:beforeAutospacing="0" w:after="0" w:afterAutospacing="0"/>
        <w:ind w:left="0" w:firstLine="720"/>
        <w:jc w:val="both"/>
        <w:textAlignment w:val="baseline"/>
        <w:rPr>
          <w:rFonts w:ascii="Cambria" w:hAnsi="Cambria" w:cs="Segoe UI"/>
          <w:sz w:val="20"/>
          <w:szCs w:val="20"/>
          <w:lang w:val="es-VE"/>
        </w:rPr>
      </w:pPr>
      <w:r w:rsidRPr="00261AE2">
        <w:rPr>
          <w:rFonts w:ascii="Cambria" w:hAnsi="Cambria" w:cs="Segoe UI"/>
          <w:sz w:val="20"/>
          <w:szCs w:val="20"/>
          <w:lang w:val="es-VE"/>
        </w:rPr>
        <w:t xml:space="preserve">Continuar con la supervisión de los compromisos asumidos en </w:t>
      </w:r>
      <w:r w:rsidR="00261AE2" w:rsidRPr="00261AE2">
        <w:rPr>
          <w:rFonts w:ascii="Cambria" w:hAnsi="Cambria" w:cs="Segoe UI"/>
          <w:sz w:val="20"/>
          <w:szCs w:val="20"/>
          <w:lang w:val="es-VE"/>
        </w:rPr>
        <w:t xml:space="preserve">los </w:t>
      </w:r>
      <w:r w:rsidR="00261AE2" w:rsidRPr="00261AE2">
        <w:rPr>
          <w:rFonts w:ascii="Cambria" w:hAnsi="Cambria" w:cs="Segoe UI"/>
          <w:sz w:val="20"/>
          <w:szCs w:val="20"/>
          <w:lang w:val="es-US"/>
        </w:rPr>
        <w:t>literales (</w:t>
      </w:r>
      <w:proofErr w:type="spellStart"/>
      <w:r w:rsidR="00261AE2" w:rsidRPr="00261AE2">
        <w:rPr>
          <w:rFonts w:ascii="Cambria" w:hAnsi="Cambria" w:cs="Segoe UI"/>
          <w:sz w:val="20"/>
          <w:szCs w:val="20"/>
          <w:lang w:val="es-US"/>
        </w:rPr>
        <w:t>ii</w:t>
      </w:r>
      <w:proofErr w:type="spellEnd"/>
      <w:r w:rsidR="00261AE2" w:rsidRPr="00261AE2">
        <w:rPr>
          <w:rFonts w:ascii="Cambria" w:hAnsi="Cambria" w:cs="Segoe UI"/>
          <w:sz w:val="20"/>
          <w:szCs w:val="20"/>
          <w:lang w:val="es-US"/>
        </w:rPr>
        <w:t>) auxilio económico y (</w:t>
      </w:r>
      <w:proofErr w:type="spellStart"/>
      <w:r w:rsidR="00261AE2" w:rsidRPr="00261AE2">
        <w:rPr>
          <w:rFonts w:ascii="Cambria" w:hAnsi="Cambria" w:cs="Segoe UI"/>
          <w:sz w:val="20"/>
          <w:szCs w:val="20"/>
          <w:lang w:val="es-US"/>
        </w:rPr>
        <w:t>iii</w:t>
      </w:r>
      <w:proofErr w:type="spellEnd"/>
      <w:r w:rsidR="00261AE2" w:rsidRPr="00261AE2">
        <w:rPr>
          <w:rFonts w:ascii="Cambria" w:hAnsi="Cambria" w:cs="Segoe UI"/>
          <w:sz w:val="20"/>
          <w:szCs w:val="20"/>
          <w:lang w:val="es-US"/>
        </w:rPr>
        <w:t xml:space="preserve">) publicación del informe artículo 49, ambos de la cláusula quinta sobre medidas de </w:t>
      </w:r>
      <w:r w:rsidR="00261AE2" w:rsidRPr="00261AE2">
        <w:rPr>
          <w:rFonts w:ascii="Cambria" w:hAnsi="Cambria" w:cs="Segoe UI"/>
          <w:sz w:val="20"/>
          <w:szCs w:val="20"/>
          <w:lang w:val="es-US"/>
        </w:rPr>
        <w:lastRenderedPageBreak/>
        <w:t xml:space="preserve">satisfacción, así como la cláusula sexta (medidas de compensación) y la cláusula octava (cláusula de justicia) </w:t>
      </w:r>
      <w:r w:rsidRPr="00261AE2">
        <w:rPr>
          <w:rFonts w:ascii="Cambria" w:hAnsi="Cambria" w:cs="Segoe UI"/>
          <w:sz w:val="20"/>
          <w:szCs w:val="20"/>
          <w:lang w:val="es-VE"/>
        </w:rPr>
        <w:t xml:space="preserve">del acuerdo de solución amistosa, según el análisis contenido en este informe. Con tal finalidad, recordar a las partes su compromiso de informar periódicamente a la CIDH sobre su cumplimiento. </w:t>
      </w:r>
    </w:p>
    <w:p w14:paraId="541FA716" w14:textId="77777777" w:rsidR="003D4042" w:rsidRPr="00261AE2" w:rsidRDefault="003D4042" w:rsidP="003336F8">
      <w:pPr>
        <w:pStyle w:val="paragraph"/>
        <w:tabs>
          <w:tab w:val="num" w:pos="720"/>
        </w:tabs>
        <w:spacing w:before="0" w:beforeAutospacing="0" w:after="0" w:afterAutospacing="0"/>
        <w:ind w:firstLine="720"/>
        <w:jc w:val="both"/>
        <w:textAlignment w:val="baseline"/>
        <w:rPr>
          <w:rFonts w:ascii="Cambria" w:hAnsi="Cambria" w:cs="Segoe UI"/>
          <w:color w:val="000000"/>
          <w:sz w:val="20"/>
          <w:szCs w:val="20"/>
          <w:lang w:val="es-VE"/>
        </w:rPr>
      </w:pPr>
    </w:p>
    <w:p w14:paraId="5D59CB36" w14:textId="77777777" w:rsidR="003D4042" w:rsidRPr="00261AE2" w:rsidRDefault="003D4042" w:rsidP="003336F8">
      <w:pPr>
        <w:pStyle w:val="paragraph"/>
        <w:numPr>
          <w:ilvl w:val="0"/>
          <w:numId w:val="9"/>
        </w:numPr>
        <w:spacing w:before="0" w:beforeAutospacing="0" w:after="0" w:afterAutospacing="0"/>
        <w:ind w:left="0" w:firstLine="720"/>
        <w:jc w:val="both"/>
        <w:textAlignment w:val="baseline"/>
        <w:rPr>
          <w:rFonts w:ascii="Cambria" w:hAnsi="Cambria" w:cs="Segoe UI"/>
          <w:color w:val="000000"/>
          <w:sz w:val="20"/>
          <w:szCs w:val="20"/>
          <w:lang w:val="es-VE"/>
        </w:rPr>
      </w:pPr>
      <w:r w:rsidRPr="00261AE2">
        <w:rPr>
          <w:rFonts w:ascii="Cambria" w:hAnsi="Cambria" w:cs="Segoe UI"/>
          <w:color w:val="000000"/>
          <w:sz w:val="20"/>
          <w:szCs w:val="20"/>
          <w:lang w:val="es-VE"/>
        </w:rPr>
        <w:t>Hacer público el presente informe e incluirlo en su Informe Anual a la Asamblea General de la OEA.</w:t>
      </w:r>
    </w:p>
    <w:p w14:paraId="19D0BF51" w14:textId="77E0CF0A" w:rsidR="003D4042" w:rsidRPr="00546024" w:rsidRDefault="003D4042" w:rsidP="003D4042">
      <w:pPr>
        <w:pStyle w:val="paragraph"/>
        <w:spacing w:before="0" w:beforeAutospacing="0" w:after="0" w:afterAutospacing="0"/>
        <w:textAlignment w:val="baseline"/>
        <w:rPr>
          <w:rFonts w:ascii="Cambria" w:hAnsi="Cambria" w:cs="Segoe UI"/>
          <w:sz w:val="20"/>
          <w:szCs w:val="20"/>
          <w:lang w:val="es-US"/>
        </w:rPr>
      </w:pPr>
    </w:p>
    <w:p w14:paraId="4E24716D" w14:textId="749E3624" w:rsidR="005F5926" w:rsidRPr="00407104" w:rsidRDefault="005F5926" w:rsidP="005F592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2E5BE9">
        <w:rPr>
          <w:rStyle w:val="normaltextrun"/>
          <w:rFonts w:ascii="Cambria" w:hAnsi="Cambria" w:cs="Segoe UI"/>
          <w:sz w:val="20"/>
          <w:szCs w:val="20"/>
          <w:lang w:val="es-CL"/>
        </w:rPr>
        <w:t>21</w:t>
      </w:r>
      <w:r>
        <w:rPr>
          <w:rStyle w:val="normaltextrun"/>
          <w:rFonts w:ascii="Cambria" w:hAnsi="Cambria" w:cs="Segoe UI"/>
          <w:sz w:val="20"/>
          <w:szCs w:val="20"/>
          <w:lang w:val="es-CL"/>
        </w:rPr>
        <w:t xml:space="preserve"> días del mes de </w:t>
      </w:r>
      <w:r w:rsidR="002E5BE9">
        <w:rPr>
          <w:rStyle w:val="normaltextrun"/>
          <w:rFonts w:ascii="Cambria" w:hAnsi="Cambria" w:cs="Segoe UI"/>
          <w:sz w:val="20"/>
          <w:szCs w:val="20"/>
          <w:lang w:val="es-CL"/>
        </w:rPr>
        <w:t>mayo</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w:t>
      </w:r>
      <w:proofErr w:type="gramStart"/>
      <w:r>
        <w:rPr>
          <w:rStyle w:val="normaltextrun"/>
          <w:rFonts w:ascii="Cambria" w:hAnsi="Cambria" w:cs="Segoe UI"/>
          <w:sz w:val="20"/>
          <w:szCs w:val="20"/>
          <w:lang w:val="es-CL"/>
        </w:rPr>
        <w:t>Presidenta</w:t>
      </w:r>
      <w:proofErr w:type="gramEnd"/>
      <w:r>
        <w:rPr>
          <w:rStyle w:val="normaltextrun"/>
          <w:rFonts w:ascii="Cambria" w:hAnsi="Cambria" w:cs="Segoe UI"/>
          <w:sz w:val="20"/>
          <w:szCs w:val="20"/>
          <w:lang w:val="es-CL"/>
        </w:rPr>
        <w:t xml:space="preserve">; José Luis Caballero Ochoa, Segundo Vicepresidente; Edgar Stuardo </w:t>
      </w:r>
      <w:proofErr w:type="spellStart"/>
      <w:r>
        <w:rPr>
          <w:rStyle w:val="normaltextrun"/>
          <w:rFonts w:ascii="Cambria" w:hAnsi="Cambria" w:cs="Segoe UI"/>
          <w:sz w:val="20"/>
          <w:szCs w:val="20"/>
          <w:lang w:val="es-CL"/>
        </w:rPr>
        <w:t>Ralón</w:t>
      </w:r>
      <w:proofErr w:type="spellEnd"/>
      <w:r>
        <w:rPr>
          <w:rStyle w:val="normaltextrun"/>
          <w:rFonts w:ascii="Cambria" w:hAnsi="Cambria" w:cs="Segoe UI"/>
          <w:sz w:val="20"/>
          <w:szCs w:val="20"/>
          <w:lang w:val="es-CL"/>
        </w:rPr>
        <w:t xml:space="preserve"> Orellana, </w:t>
      </w:r>
      <w:proofErr w:type="spellStart"/>
      <w:r>
        <w:rPr>
          <w:rStyle w:val="normaltextrun"/>
          <w:rFonts w:ascii="Cambria" w:hAnsi="Cambria" w:cs="Segoe UI"/>
          <w:sz w:val="20"/>
          <w:szCs w:val="20"/>
          <w:lang w:val="es-CL"/>
        </w:rPr>
        <w:t>Arif</w:t>
      </w:r>
      <w:proofErr w:type="spellEnd"/>
      <w:r>
        <w:rPr>
          <w:rStyle w:val="normaltextrun"/>
          <w:rFonts w:ascii="Cambria" w:hAnsi="Cambria" w:cs="Segoe UI"/>
          <w:sz w:val="20"/>
          <w:szCs w:val="20"/>
          <w:lang w:val="es-CL"/>
        </w:rPr>
        <w:t xml:space="preserve"> </w:t>
      </w:r>
      <w:proofErr w:type="spellStart"/>
      <w:r>
        <w:rPr>
          <w:rStyle w:val="normaltextrun"/>
          <w:rFonts w:ascii="Cambria" w:hAnsi="Cambria" w:cs="Segoe UI"/>
          <w:sz w:val="20"/>
          <w:szCs w:val="20"/>
          <w:lang w:val="es-CL"/>
        </w:rPr>
        <w:t>Bulkan</w:t>
      </w:r>
      <w:proofErr w:type="spellEnd"/>
      <w:r>
        <w:rPr>
          <w:rStyle w:val="normaltextrun"/>
          <w:rFonts w:ascii="Cambria" w:hAnsi="Cambria" w:cs="Segoe UI"/>
          <w:sz w:val="20"/>
          <w:szCs w:val="20"/>
          <w:lang w:val="es-CL"/>
        </w:rPr>
        <w:t xml:space="preserve">, Andrea </w:t>
      </w:r>
      <w:proofErr w:type="spellStart"/>
      <w:r>
        <w:rPr>
          <w:rStyle w:val="normaltextrun"/>
          <w:rFonts w:ascii="Cambria" w:hAnsi="Cambria" w:cs="Segoe UI"/>
          <w:sz w:val="20"/>
          <w:szCs w:val="20"/>
          <w:lang w:val="es-CL"/>
        </w:rPr>
        <w:t>Pochak</w:t>
      </w:r>
      <w:proofErr w:type="spellEnd"/>
      <w:r>
        <w:rPr>
          <w:rStyle w:val="normaltextrun"/>
          <w:rFonts w:ascii="Cambria" w:hAnsi="Cambria" w:cs="Segoe UI"/>
          <w:sz w:val="20"/>
          <w:szCs w:val="20"/>
          <w:lang w:val="es-CL"/>
        </w:rPr>
        <w:t xml:space="preserve"> y Gloria Monique de Mees, </w:t>
      </w:r>
      <w:r w:rsidR="00D94897">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7D712131" w14:textId="77777777" w:rsidR="00CC3F97" w:rsidRPr="00546024" w:rsidRDefault="00CC3F97">
      <w:pPr>
        <w:rPr>
          <w:lang w:val="es-US"/>
        </w:rPr>
      </w:pPr>
    </w:p>
    <w:sectPr w:rsidR="00CC3F97" w:rsidRPr="00546024" w:rsidSect="004879A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BA22E" w14:textId="77777777" w:rsidR="00C81291" w:rsidRDefault="00C81291" w:rsidP="003D4042">
      <w:pPr>
        <w:spacing w:after="0" w:line="240" w:lineRule="auto"/>
      </w:pPr>
      <w:r>
        <w:separator/>
      </w:r>
    </w:p>
  </w:endnote>
  <w:endnote w:type="continuationSeparator" w:id="0">
    <w:p w14:paraId="59F39E04" w14:textId="77777777" w:rsidR="00C81291" w:rsidRDefault="00C81291" w:rsidP="003D4042">
      <w:pPr>
        <w:spacing w:after="0" w:line="240" w:lineRule="auto"/>
      </w:pPr>
      <w:r>
        <w:continuationSeparator/>
      </w:r>
    </w:p>
  </w:endnote>
  <w:endnote w:type="continuationNotice" w:id="1">
    <w:p w14:paraId="501314B7" w14:textId="77777777" w:rsidR="00C81291" w:rsidRDefault="00C812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2081886"/>
      <w:docPartObj>
        <w:docPartGallery w:val="Page Numbers (Bottom of Page)"/>
        <w:docPartUnique/>
      </w:docPartObj>
    </w:sdtPr>
    <w:sdtEndPr>
      <w:rPr>
        <w:noProof/>
        <w:sz w:val="16"/>
      </w:rPr>
    </w:sdtEndPr>
    <w:sdtContent>
      <w:p w14:paraId="69FE28F0" w14:textId="77777777" w:rsidR="003D4042" w:rsidRPr="00934A2C" w:rsidRDefault="003D4042">
        <w:pPr>
          <w:pStyle w:val="Footer"/>
          <w:jc w:val="center"/>
          <w:rPr>
            <w:sz w:val="16"/>
          </w:rPr>
        </w:pPr>
        <w:r w:rsidRPr="00934A2C">
          <w:rPr>
            <w:sz w:val="16"/>
          </w:rPr>
          <w:fldChar w:fldCharType="begin"/>
        </w:r>
        <w:r w:rsidRPr="00934A2C">
          <w:rPr>
            <w:sz w:val="16"/>
          </w:rPr>
          <w:instrText xml:space="preserve"> PAGE   \* MERGEFORMAT </w:instrText>
        </w:r>
        <w:r w:rsidRPr="00934A2C">
          <w:rPr>
            <w:sz w:val="16"/>
          </w:rPr>
          <w:fldChar w:fldCharType="separate"/>
        </w:r>
        <w:r>
          <w:rPr>
            <w:noProof/>
            <w:sz w:val="16"/>
          </w:rPr>
          <w:t>2</w:t>
        </w:r>
        <w:r w:rsidRPr="00934A2C">
          <w:rPr>
            <w:noProof/>
            <w:sz w:val="16"/>
          </w:rPr>
          <w:fldChar w:fldCharType="end"/>
        </w:r>
      </w:p>
    </w:sdtContent>
  </w:sdt>
  <w:p w14:paraId="567580AA" w14:textId="77777777" w:rsidR="003D4042" w:rsidRDefault="003D4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B6E88" w14:textId="77777777" w:rsidR="003D4042" w:rsidRPr="00934A2C" w:rsidRDefault="003D4042">
    <w:pPr>
      <w:pStyle w:val="Footer"/>
      <w:jc w:val="center"/>
      <w:rPr>
        <w:sz w:val="16"/>
      </w:rPr>
    </w:pPr>
  </w:p>
  <w:p w14:paraId="397C2C27" w14:textId="77777777" w:rsidR="003D4042" w:rsidRDefault="003D4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88FD5" w14:textId="77777777" w:rsidR="00C81291" w:rsidRDefault="00C81291" w:rsidP="003D4042">
      <w:pPr>
        <w:spacing w:after="0" w:line="240" w:lineRule="auto"/>
      </w:pPr>
      <w:r>
        <w:separator/>
      </w:r>
    </w:p>
  </w:footnote>
  <w:footnote w:type="continuationSeparator" w:id="0">
    <w:p w14:paraId="5D4F57E7" w14:textId="77777777" w:rsidR="00C81291" w:rsidRDefault="00C81291" w:rsidP="003D4042">
      <w:pPr>
        <w:spacing w:after="0" w:line="240" w:lineRule="auto"/>
      </w:pPr>
      <w:r>
        <w:continuationSeparator/>
      </w:r>
    </w:p>
  </w:footnote>
  <w:footnote w:type="continuationNotice" w:id="1">
    <w:p w14:paraId="4AA05FB8" w14:textId="77777777" w:rsidR="00C81291" w:rsidRDefault="00C81291">
      <w:pPr>
        <w:spacing w:after="0" w:line="240" w:lineRule="auto"/>
      </w:pPr>
    </w:p>
  </w:footnote>
  <w:footnote w:id="2">
    <w:p w14:paraId="46ED677C" w14:textId="651F5849" w:rsidR="003D4042" w:rsidRPr="00BB0C87" w:rsidRDefault="003D4042" w:rsidP="003D4042">
      <w:pPr>
        <w:pStyle w:val="FootnoteText"/>
        <w:ind w:firstLine="720"/>
        <w:jc w:val="both"/>
        <w:rPr>
          <w:rFonts w:ascii="Cambria" w:hAnsi="Cambria"/>
          <w:sz w:val="16"/>
          <w:szCs w:val="16"/>
          <w:lang w:val="es-US"/>
        </w:rPr>
      </w:pPr>
      <w:r w:rsidRPr="00BB0C87">
        <w:rPr>
          <w:rStyle w:val="FootnoteReference"/>
          <w:rFonts w:ascii="Cambria" w:hAnsi="Cambria"/>
          <w:sz w:val="16"/>
          <w:szCs w:val="16"/>
        </w:rPr>
        <w:footnoteRef/>
      </w:r>
      <w:r w:rsidRPr="00BB0C87">
        <w:rPr>
          <w:rFonts w:ascii="Cambria" w:hAnsi="Cambria"/>
          <w:sz w:val="16"/>
          <w:szCs w:val="16"/>
          <w:lang w:val="es-US"/>
        </w:rPr>
        <w:t xml:space="preserve"> El Comisionado Carlos Bernal Pulido, de nacionalidad colombiana, no participó de la discusión y decisión del presente caso, conforme al artículo 17.2.a) del Reglamento de la CIDH.</w:t>
      </w:r>
    </w:p>
  </w:footnote>
  <w:footnote w:id="3">
    <w:p w14:paraId="32B8158F" w14:textId="16E88066" w:rsidR="005A4393" w:rsidRPr="00484F0F" w:rsidRDefault="005A4393" w:rsidP="00484F0F">
      <w:pPr>
        <w:pStyle w:val="FootnoteText"/>
        <w:ind w:firstLine="720"/>
        <w:jc w:val="both"/>
        <w:rPr>
          <w:rFonts w:ascii="Cambria" w:hAnsi="Cambria"/>
          <w:lang w:val="es-419"/>
        </w:rPr>
      </w:pPr>
      <w:r w:rsidRPr="00484F0F">
        <w:rPr>
          <w:rStyle w:val="FootnoteReference"/>
          <w:rFonts w:ascii="Cambria" w:hAnsi="Cambria"/>
          <w:sz w:val="16"/>
          <w:szCs w:val="16"/>
        </w:rPr>
        <w:footnoteRef/>
      </w:r>
      <w:r w:rsidRPr="00484F0F">
        <w:rPr>
          <w:rFonts w:ascii="Cambria" w:hAnsi="Cambria"/>
          <w:sz w:val="16"/>
          <w:szCs w:val="16"/>
          <w:lang w:val="es-US"/>
        </w:rPr>
        <w:t xml:space="preserve"> </w:t>
      </w:r>
      <w:r w:rsidR="00484F0F" w:rsidRPr="00EC67CD">
        <w:rPr>
          <w:rFonts w:ascii="Cambria" w:hAnsi="Cambria"/>
          <w:sz w:val="16"/>
          <w:szCs w:val="16"/>
          <w:lang w:val="es-ES"/>
        </w:rPr>
        <w:t>Conforme el poder trasladado a la Agencia Nacional de Defensa Jurídica del Estado el 5 de mayo de 2023, suscrito por la Doctora Eliana Patricia Quintero García</w:t>
      </w:r>
      <w:r w:rsidR="00484F0F">
        <w:rPr>
          <w:rFonts w:ascii="Cambria" w:hAnsi="Cambria"/>
          <w:sz w:val="16"/>
          <w:szCs w:val="16"/>
          <w:lang w:val="es-ES"/>
        </w:rPr>
        <w:t>.</w:t>
      </w:r>
    </w:p>
  </w:footnote>
  <w:footnote w:id="4">
    <w:p w14:paraId="5BD2E448" w14:textId="4FACFD3D" w:rsidR="00E61E36" w:rsidRPr="00EC64FC" w:rsidRDefault="00E61E36" w:rsidP="00EC64FC">
      <w:pPr>
        <w:pStyle w:val="FootnoteText"/>
        <w:ind w:firstLine="720"/>
        <w:jc w:val="both"/>
        <w:rPr>
          <w:rFonts w:ascii="Cambria" w:hAnsi="Cambria"/>
          <w:sz w:val="16"/>
          <w:szCs w:val="16"/>
          <w:lang w:val="es-419"/>
        </w:rPr>
      </w:pPr>
      <w:r w:rsidRPr="00EC64FC">
        <w:rPr>
          <w:rStyle w:val="FootnoteReference"/>
          <w:rFonts w:ascii="Cambria" w:hAnsi="Cambria"/>
          <w:sz w:val="16"/>
          <w:szCs w:val="16"/>
        </w:rPr>
        <w:footnoteRef/>
      </w:r>
      <w:r w:rsidRPr="00EC64FC">
        <w:rPr>
          <w:rFonts w:ascii="Cambria" w:hAnsi="Cambria"/>
          <w:sz w:val="16"/>
          <w:szCs w:val="16"/>
          <w:lang w:val="es-US"/>
        </w:rPr>
        <w:t xml:space="preserve"> </w:t>
      </w:r>
      <w:r w:rsidRPr="00EC67CD">
        <w:rPr>
          <w:rFonts w:ascii="Cambria" w:hAnsi="Cambria"/>
          <w:sz w:val="16"/>
          <w:szCs w:val="16"/>
          <w:lang w:val="es-ES"/>
        </w:rPr>
        <w:t xml:space="preserve">Corte </w:t>
      </w:r>
      <w:r w:rsidR="00EC64FC" w:rsidRPr="00EC64FC">
        <w:rPr>
          <w:rFonts w:ascii="Cambria" w:hAnsi="Cambria"/>
          <w:sz w:val="16"/>
          <w:szCs w:val="16"/>
          <w:lang w:val="es-ES"/>
        </w:rPr>
        <w:t>Interamericana</w:t>
      </w:r>
      <w:r w:rsidRPr="00EC67CD">
        <w:rPr>
          <w:rFonts w:ascii="Cambria" w:hAnsi="Cambria"/>
          <w:sz w:val="16"/>
          <w:szCs w:val="16"/>
          <w:lang w:val="es-ES"/>
        </w:rPr>
        <w:t xml:space="preserve"> de Derechos Humanos. Caso de las Hermanas Serrano Cruz Vs. El Salvador, (Fondo, Reparaciones y Costas). Sentencia de 1 de marzo de 2005, Serie C No.120, </w:t>
      </w:r>
      <w:r w:rsidR="00EC64FC" w:rsidRPr="00EC64FC">
        <w:rPr>
          <w:rFonts w:ascii="Cambria" w:hAnsi="Cambria"/>
          <w:sz w:val="16"/>
          <w:szCs w:val="16"/>
          <w:lang w:val="es-ES"/>
        </w:rPr>
        <w:t>párrafo</w:t>
      </w:r>
      <w:r w:rsidRPr="00EC67CD">
        <w:rPr>
          <w:rFonts w:ascii="Cambria" w:hAnsi="Cambria"/>
          <w:sz w:val="16"/>
          <w:szCs w:val="16"/>
          <w:lang w:val="es-ES"/>
        </w:rPr>
        <w:t xml:space="preserve"> 150.</w:t>
      </w:r>
    </w:p>
  </w:footnote>
  <w:footnote w:id="5">
    <w:p w14:paraId="0043C08D" w14:textId="1EA092F5" w:rsidR="00EC64FC" w:rsidRPr="00EC64FC" w:rsidRDefault="00EC64FC" w:rsidP="00EC64FC">
      <w:pPr>
        <w:pStyle w:val="FootnoteText"/>
        <w:ind w:firstLine="720"/>
        <w:jc w:val="both"/>
        <w:rPr>
          <w:lang w:val="es-419"/>
        </w:rPr>
      </w:pPr>
      <w:r w:rsidRPr="00EC64FC">
        <w:rPr>
          <w:rStyle w:val="FootnoteReference"/>
          <w:rFonts w:ascii="Cambria" w:hAnsi="Cambria"/>
          <w:sz w:val="16"/>
          <w:szCs w:val="16"/>
        </w:rPr>
        <w:footnoteRef/>
      </w:r>
      <w:r w:rsidRPr="00691ABA">
        <w:rPr>
          <w:rFonts w:ascii="Cambria" w:hAnsi="Cambria"/>
          <w:sz w:val="16"/>
          <w:szCs w:val="16"/>
          <w:lang w:val="es-US"/>
        </w:rPr>
        <w:t xml:space="preserve"> </w:t>
      </w:r>
      <w:r w:rsidRPr="00691ABA">
        <w:rPr>
          <w:rFonts w:ascii="Cambria" w:hAnsi="Cambria"/>
          <w:sz w:val="16"/>
          <w:szCs w:val="16"/>
          <w:lang w:val="es-ES"/>
        </w:rPr>
        <w:t xml:space="preserve">Corte Interamericana de Derechos Humanos. Caso </w:t>
      </w:r>
      <w:proofErr w:type="spellStart"/>
      <w:r w:rsidRPr="00691ABA">
        <w:rPr>
          <w:rFonts w:ascii="Cambria" w:hAnsi="Cambria"/>
          <w:sz w:val="16"/>
          <w:szCs w:val="16"/>
          <w:lang w:val="es-ES"/>
        </w:rPr>
        <w:t>Caesar</w:t>
      </w:r>
      <w:proofErr w:type="spellEnd"/>
      <w:r w:rsidRPr="00691ABA">
        <w:rPr>
          <w:rFonts w:ascii="Cambria" w:hAnsi="Cambria"/>
          <w:sz w:val="16"/>
          <w:szCs w:val="16"/>
          <w:lang w:val="es-ES"/>
        </w:rPr>
        <w:t xml:space="preserve"> Vs. </w:t>
      </w:r>
      <w:r w:rsidRPr="00EC67CD">
        <w:rPr>
          <w:rFonts w:ascii="Cambria" w:hAnsi="Cambria"/>
          <w:sz w:val="16"/>
          <w:szCs w:val="16"/>
          <w:lang w:val="es-ES"/>
        </w:rPr>
        <w:t xml:space="preserve">Trinidad y Tobago, </w:t>
      </w:r>
      <w:r w:rsidR="0009559C">
        <w:rPr>
          <w:rFonts w:ascii="Cambria" w:hAnsi="Cambria"/>
          <w:sz w:val="16"/>
          <w:szCs w:val="16"/>
          <w:lang w:val="es-ES"/>
        </w:rPr>
        <w:t>(</w:t>
      </w:r>
      <w:r w:rsidRPr="00EC67CD">
        <w:rPr>
          <w:rFonts w:ascii="Cambria" w:hAnsi="Cambria"/>
          <w:sz w:val="16"/>
          <w:szCs w:val="16"/>
          <w:lang w:val="es-ES"/>
        </w:rPr>
        <w:t xml:space="preserve">Fondo, Reparaciones y Costas). Sentencia de 11 de marzo de 2005. Serie C No. 123, </w:t>
      </w:r>
      <w:r w:rsidRPr="00EC64FC">
        <w:rPr>
          <w:rFonts w:ascii="Cambria" w:hAnsi="Cambria"/>
          <w:sz w:val="16"/>
          <w:szCs w:val="16"/>
          <w:lang w:val="es-ES"/>
        </w:rPr>
        <w:t>párrafo</w:t>
      </w:r>
      <w:r w:rsidRPr="00EC67CD">
        <w:rPr>
          <w:rFonts w:ascii="Cambria" w:hAnsi="Cambria"/>
          <w:sz w:val="16"/>
          <w:szCs w:val="16"/>
          <w:lang w:val="es-ES"/>
        </w:rPr>
        <w:t xml:space="preserve"> 125</w:t>
      </w:r>
      <w:r w:rsidRPr="00EC64FC">
        <w:rPr>
          <w:rFonts w:ascii="Cambria" w:hAnsi="Cambria"/>
          <w:sz w:val="16"/>
          <w:szCs w:val="16"/>
          <w:lang w:val="es-ES"/>
        </w:rPr>
        <w:t>.</w:t>
      </w:r>
    </w:p>
  </w:footnote>
  <w:footnote w:id="6">
    <w:p w14:paraId="1A9453F7" w14:textId="33A4D548" w:rsidR="004856CF" w:rsidRPr="004856CF" w:rsidRDefault="004856CF" w:rsidP="004856CF">
      <w:pPr>
        <w:pStyle w:val="FootnoteText"/>
        <w:ind w:firstLine="720"/>
        <w:jc w:val="both"/>
        <w:rPr>
          <w:rFonts w:ascii="Cambria" w:hAnsi="Cambria"/>
          <w:lang w:val="es-419"/>
        </w:rPr>
      </w:pPr>
      <w:r w:rsidRPr="004856CF">
        <w:rPr>
          <w:rStyle w:val="FootnoteReference"/>
          <w:rFonts w:ascii="Cambria" w:hAnsi="Cambria"/>
          <w:sz w:val="16"/>
          <w:szCs w:val="16"/>
        </w:rPr>
        <w:footnoteRef/>
      </w:r>
      <w:r w:rsidRPr="004856CF">
        <w:rPr>
          <w:rFonts w:ascii="Cambria" w:hAnsi="Cambria"/>
          <w:sz w:val="16"/>
          <w:szCs w:val="16"/>
          <w:lang w:val="es-US"/>
        </w:rPr>
        <w:t xml:space="preserve"> </w:t>
      </w:r>
      <w:r w:rsidRPr="00EC67CD">
        <w:rPr>
          <w:rFonts w:ascii="Cambria" w:hAnsi="Cambria"/>
          <w:sz w:val="16"/>
          <w:szCs w:val="16"/>
          <w:lang w:val="es-ES"/>
        </w:rPr>
        <w:t>Algunos ejemplos de esta modalidad de medidas son: el conocimiento público de la verdad y actos de desagravio.</w:t>
      </w:r>
    </w:p>
  </w:footnote>
  <w:footnote w:id="7">
    <w:p w14:paraId="2E2B89B9" w14:textId="7BED0C2B" w:rsidR="00D403AA" w:rsidRPr="00D403AA" w:rsidRDefault="00D403AA" w:rsidP="00D403AA">
      <w:pPr>
        <w:pStyle w:val="FootnoteText"/>
        <w:ind w:firstLine="720"/>
        <w:jc w:val="both"/>
        <w:rPr>
          <w:rFonts w:ascii="Cambria" w:hAnsi="Cambria"/>
          <w:sz w:val="16"/>
          <w:szCs w:val="16"/>
          <w:lang w:val="es-US"/>
        </w:rPr>
      </w:pPr>
      <w:r w:rsidRPr="00D403AA">
        <w:rPr>
          <w:rStyle w:val="FootnoteReference"/>
          <w:rFonts w:ascii="Cambria" w:hAnsi="Cambria"/>
          <w:sz w:val="16"/>
          <w:szCs w:val="16"/>
        </w:rPr>
        <w:footnoteRef/>
      </w:r>
      <w:r w:rsidR="00AE70A0">
        <w:rPr>
          <w:rFonts w:ascii="Cambria" w:hAnsi="Cambria"/>
          <w:sz w:val="16"/>
          <w:szCs w:val="16"/>
          <w:lang w:val="es-US"/>
        </w:rPr>
        <w:t xml:space="preserve"> </w:t>
      </w:r>
      <w:r w:rsidRPr="00EC67CD">
        <w:rPr>
          <w:rFonts w:ascii="Cambria" w:hAnsi="Cambria"/>
          <w:sz w:val="16"/>
          <w:szCs w:val="16"/>
          <w:lang w:val="es-ES"/>
        </w:rPr>
        <w:t>Petici</w:t>
      </w:r>
      <w:r w:rsidRPr="00D403AA">
        <w:rPr>
          <w:rFonts w:ascii="Cambria" w:hAnsi="Cambria"/>
          <w:sz w:val="16"/>
          <w:szCs w:val="16"/>
          <w:lang w:val="es-ES"/>
        </w:rPr>
        <w:t>ó</w:t>
      </w:r>
      <w:r w:rsidRPr="00EC67CD">
        <w:rPr>
          <w:rFonts w:ascii="Cambria" w:hAnsi="Cambria"/>
          <w:sz w:val="16"/>
          <w:szCs w:val="16"/>
          <w:lang w:val="es-ES"/>
        </w:rPr>
        <w:t xml:space="preserve">n Levis </w:t>
      </w:r>
      <w:proofErr w:type="spellStart"/>
      <w:r w:rsidRPr="00EC67CD">
        <w:rPr>
          <w:rFonts w:ascii="Cambria" w:hAnsi="Cambria"/>
          <w:sz w:val="16"/>
          <w:szCs w:val="16"/>
          <w:lang w:val="es-ES"/>
        </w:rPr>
        <w:t>Elcener</w:t>
      </w:r>
      <w:proofErr w:type="spellEnd"/>
      <w:r w:rsidRPr="00EC67CD">
        <w:rPr>
          <w:rFonts w:ascii="Cambria" w:hAnsi="Cambria"/>
          <w:sz w:val="16"/>
          <w:szCs w:val="16"/>
          <w:lang w:val="es-ES"/>
        </w:rPr>
        <w:t xml:space="preserve"> Centeno Cuero y Familiares. </w:t>
      </w:r>
      <w:r w:rsidRPr="00D403AA">
        <w:rPr>
          <w:rFonts w:ascii="Cambria" w:hAnsi="Cambria"/>
          <w:sz w:val="16"/>
          <w:szCs w:val="16"/>
          <w:lang w:val="es-ES"/>
        </w:rPr>
        <w:t>Pág.</w:t>
      </w:r>
      <w:r w:rsidRPr="00EC67CD">
        <w:rPr>
          <w:rFonts w:ascii="Cambria" w:hAnsi="Cambria"/>
          <w:sz w:val="16"/>
          <w:szCs w:val="16"/>
          <w:lang w:val="es-ES"/>
        </w:rPr>
        <w:t xml:space="preserve"> 2.</w:t>
      </w:r>
    </w:p>
  </w:footnote>
  <w:footnote w:id="8">
    <w:p w14:paraId="2EB9EB17" w14:textId="4EB32883" w:rsidR="00D403AA" w:rsidRPr="00D403AA" w:rsidRDefault="00D403AA" w:rsidP="00D403AA">
      <w:pPr>
        <w:pStyle w:val="FootnoteText"/>
        <w:ind w:firstLine="720"/>
        <w:jc w:val="both"/>
        <w:rPr>
          <w:rFonts w:ascii="Cambria" w:hAnsi="Cambria"/>
          <w:sz w:val="16"/>
          <w:szCs w:val="16"/>
          <w:lang w:val="es-US"/>
        </w:rPr>
      </w:pPr>
      <w:r w:rsidRPr="00D403AA">
        <w:rPr>
          <w:rStyle w:val="FootnoteReference"/>
          <w:rFonts w:ascii="Cambria" w:hAnsi="Cambria"/>
          <w:sz w:val="16"/>
          <w:szCs w:val="16"/>
        </w:rPr>
        <w:footnoteRef/>
      </w:r>
      <w:r w:rsidR="00A9716B">
        <w:rPr>
          <w:rFonts w:ascii="Cambria" w:hAnsi="Cambria"/>
          <w:sz w:val="16"/>
          <w:szCs w:val="16"/>
          <w:lang w:val="es-US"/>
        </w:rPr>
        <w:t xml:space="preserve"> </w:t>
      </w:r>
      <w:r w:rsidRPr="00D403AA">
        <w:rPr>
          <w:rFonts w:ascii="Cambria" w:hAnsi="Cambria"/>
          <w:sz w:val="16"/>
          <w:szCs w:val="16"/>
          <w:lang w:val="es-US"/>
        </w:rPr>
        <w:t xml:space="preserve"> </w:t>
      </w:r>
      <w:r w:rsidRPr="00D403AA">
        <w:rPr>
          <w:rFonts w:ascii="Cambria" w:hAnsi="Cambria"/>
          <w:sz w:val="16"/>
          <w:szCs w:val="16"/>
          <w:lang w:val="es-ES"/>
        </w:rPr>
        <w:t>Fiscalía</w:t>
      </w:r>
      <w:r w:rsidRPr="00EC67CD">
        <w:rPr>
          <w:rFonts w:ascii="Cambria" w:hAnsi="Cambria"/>
          <w:sz w:val="16"/>
          <w:szCs w:val="16"/>
          <w:lang w:val="es-ES"/>
        </w:rPr>
        <w:t xml:space="preserve"> General de la </w:t>
      </w:r>
      <w:r w:rsidRPr="00D403AA">
        <w:rPr>
          <w:rFonts w:ascii="Cambria" w:hAnsi="Cambria"/>
          <w:sz w:val="16"/>
          <w:szCs w:val="16"/>
          <w:lang w:val="es-ES"/>
        </w:rPr>
        <w:t>Nación</w:t>
      </w:r>
      <w:r w:rsidRPr="00EC67CD">
        <w:rPr>
          <w:rFonts w:ascii="Cambria" w:hAnsi="Cambria"/>
          <w:sz w:val="16"/>
          <w:szCs w:val="16"/>
          <w:lang w:val="es-ES"/>
        </w:rPr>
        <w:t>. Oficio Radicado No. 20151700014321 del 9 de marzo de 2015</w:t>
      </w:r>
      <w:r w:rsidRPr="00D403AA">
        <w:rPr>
          <w:rFonts w:ascii="Cambria" w:hAnsi="Cambria"/>
          <w:sz w:val="16"/>
          <w:szCs w:val="16"/>
          <w:lang w:val="es-ES"/>
        </w:rPr>
        <w:t>.</w:t>
      </w:r>
    </w:p>
  </w:footnote>
  <w:footnote w:id="9">
    <w:p w14:paraId="3413FDDE" w14:textId="3D86875F" w:rsidR="00D403AA" w:rsidRPr="00D403AA" w:rsidRDefault="00D403AA" w:rsidP="00D403AA">
      <w:pPr>
        <w:pStyle w:val="FootnoteText"/>
        <w:ind w:firstLine="720"/>
        <w:jc w:val="both"/>
        <w:rPr>
          <w:rFonts w:ascii="Cambria" w:hAnsi="Cambria"/>
          <w:sz w:val="16"/>
          <w:szCs w:val="16"/>
          <w:lang w:val="es-US"/>
        </w:rPr>
      </w:pPr>
      <w:r w:rsidRPr="00D403AA">
        <w:rPr>
          <w:rStyle w:val="FootnoteReference"/>
          <w:rFonts w:ascii="Cambria" w:hAnsi="Cambria"/>
          <w:sz w:val="16"/>
          <w:szCs w:val="16"/>
        </w:rPr>
        <w:footnoteRef/>
      </w:r>
      <w:r w:rsidRPr="00D403AA">
        <w:rPr>
          <w:rFonts w:ascii="Cambria" w:hAnsi="Cambria"/>
          <w:sz w:val="16"/>
          <w:szCs w:val="16"/>
          <w:lang w:val="es-US"/>
        </w:rPr>
        <w:t xml:space="preserve"> </w:t>
      </w:r>
      <w:r w:rsidRPr="00EC67CD">
        <w:rPr>
          <w:rFonts w:ascii="Cambria" w:hAnsi="Cambria"/>
          <w:sz w:val="16"/>
          <w:szCs w:val="16"/>
          <w:lang w:val="es-ES"/>
        </w:rPr>
        <w:t>Ministerio de Defensa Nacional. Oficio Radicado No. OFl15-38865 del 20 de mayo de 2015</w:t>
      </w:r>
      <w:r w:rsidRPr="00D403AA">
        <w:rPr>
          <w:rFonts w:ascii="Cambria" w:hAnsi="Cambria"/>
          <w:sz w:val="16"/>
          <w:szCs w:val="16"/>
          <w:lang w:val="es-ES"/>
        </w:rPr>
        <w:t>.</w:t>
      </w:r>
    </w:p>
  </w:footnote>
  <w:footnote w:id="10">
    <w:p w14:paraId="17E8F09A" w14:textId="2E6C01FD" w:rsidR="00D403AA" w:rsidRPr="00D403AA" w:rsidRDefault="00D403AA" w:rsidP="00D403AA">
      <w:pPr>
        <w:pStyle w:val="FootnoteText"/>
        <w:ind w:firstLine="720"/>
        <w:jc w:val="both"/>
        <w:rPr>
          <w:rFonts w:ascii="Cambria" w:hAnsi="Cambria"/>
          <w:sz w:val="16"/>
          <w:szCs w:val="16"/>
          <w:lang w:val="es-US"/>
        </w:rPr>
      </w:pPr>
      <w:r w:rsidRPr="00D403AA">
        <w:rPr>
          <w:rStyle w:val="FootnoteReference"/>
          <w:rFonts w:ascii="Cambria" w:hAnsi="Cambria"/>
          <w:sz w:val="16"/>
          <w:szCs w:val="16"/>
        </w:rPr>
        <w:footnoteRef/>
      </w:r>
      <w:r w:rsidRPr="00D403AA">
        <w:rPr>
          <w:rFonts w:ascii="Cambria" w:hAnsi="Cambria"/>
          <w:sz w:val="16"/>
          <w:szCs w:val="16"/>
          <w:lang w:val="es-US"/>
        </w:rPr>
        <w:t xml:space="preserve"> </w:t>
      </w:r>
      <w:r w:rsidRPr="00D403AA">
        <w:rPr>
          <w:rFonts w:ascii="Cambria" w:hAnsi="Cambria"/>
          <w:i/>
          <w:iCs/>
          <w:sz w:val="16"/>
          <w:szCs w:val="16"/>
          <w:lang w:val="es-US"/>
        </w:rPr>
        <w:t>Ibidem.</w:t>
      </w:r>
    </w:p>
  </w:footnote>
  <w:footnote w:id="11">
    <w:p w14:paraId="50B825FD" w14:textId="26322BE4" w:rsidR="00D403AA" w:rsidRPr="00D403AA" w:rsidRDefault="00D403AA" w:rsidP="00D403AA">
      <w:pPr>
        <w:pStyle w:val="FootnoteText"/>
        <w:ind w:firstLine="720"/>
        <w:jc w:val="both"/>
        <w:rPr>
          <w:rFonts w:ascii="Cambria" w:hAnsi="Cambria"/>
          <w:sz w:val="16"/>
          <w:szCs w:val="16"/>
          <w:lang w:val="es-US"/>
        </w:rPr>
      </w:pPr>
      <w:r w:rsidRPr="00D403AA">
        <w:rPr>
          <w:rStyle w:val="FootnoteReference"/>
          <w:rFonts w:ascii="Cambria" w:hAnsi="Cambria"/>
          <w:sz w:val="16"/>
          <w:szCs w:val="16"/>
        </w:rPr>
        <w:footnoteRef/>
      </w:r>
      <w:r w:rsidR="00AE70A0">
        <w:rPr>
          <w:rFonts w:ascii="Cambria" w:hAnsi="Cambria"/>
          <w:sz w:val="16"/>
          <w:szCs w:val="16"/>
          <w:lang w:val="es-US"/>
        </w:rPr>
        <w:t xml:space="preserve"> </w:t>
      </w:r>
      <w:r w:rsidRPr="00D403AA">
        <w:rPr>
          <w:rFonts w:ascii="Cambria" w:hAnsi="Cambria"/>
          <w:i/>
          <w:iCs/>
          <w:sz w:val="16"/>
          <w:szCs w:val="16"/>
          <w:lang w:val="es-US"/>
        </w:rPr>
        <w:t>Ibidem.</w:t>
      </w:r>
    </w:p>
  </w:footnote>
  <w:footnote w:id="12">
    <w:p w14:paraId="549322E1" w14:textId="58C867C2" w:rsidR="00D403AA" w:rsidRPr="00F45A57" w:rsidRDefault="00D403AA" w:rsidP="00D403AA">
      <w:pPr>
        <w:pStyle w:val="FootnoteText"/>
        <w:ind w:firstLine="720"/>
        <w:jc w:val="both"/>
        <w:rPr>
          <w:rFonts w:ascii="Cambria" w:hAnsi="Cambria"/>
          <w:sz w:val="16"/>
          <w:szCs w:val="16"/>
          <w:lang w:val="es-US"/>
        </w:rPr>
      </w:pPr>
      <w:r w:rsidRPr="00D403AA">
        <w:rPr>
          <w:rStyle w:val="FootnoteReference"/>
          <w:rFonts w:ascii="Cambria" w:hAnsi="Cambria"/>
          <w:sz w:val="16"/>
          <w:szCs w:val="16"/>
        </w:rPr>
        <w:footnoteRef/>
      </w:r>
      <w:r w:rsidRPr="00D403AA">
        <w:rPr>
          <w:rFonts w:ascii="Cambria" w:hAnsi="Cambria"/>
          <w:sz w:val="16"/>
          <w:szCs w:val="16"/>
          <w:lang w:val="es-US"/>
        </w:rPr>
        <w:t xml:space="preserve"> </w:t>
      </w:r>
      <w:r w:rsidRPr="00F45A57">
        <w:rPr>
          <w:rFonts w:ascii="Cambria" w:hAnsi="Cambria"/>
          <w:sz w:val="16"/>
          <w:szCs w:val="16"/>
          <w:lang w:val="es-ES"/>
        </w:rPr>
        <w:t>Procuraduría</w:t>
      </w:r>
      <w:r w:rsidRPr="00EC67CD">
        <w:rPr>
          <w:rFonts w:ascii="Cambria" w:hAnsi="Cambria"/>
          <w:sz w:val="16"/>
          <w:szCs w:val="16"/>
          <w:lang w:val="es-ES"/>
        </w:rPr>
        <w:t xml:space="preserve"> General de la Naci</w:t>
      </w:r>
      <w:r w:rsidRPr="00F45A57">
        <w:rPr>
          <w:rFonts w:ascii="Cambria" w:hAnsi="Cambria"/>
          <w:sz w:val="16"/>
          <w:szCs w:val="16"/>
          <w:lang w:val="es-ES"/>
        </w:rPr>
        <w:t>ó</w:t>
      </w:r>
      <w:r w:rsidRPr="00EC67CD">
        <w:rPr>
          <w:rFonts w:ascii="Cambria" w:hAnsi="Cambria"/>
          <w:sz w:val="16"/>
          <w:szCs w:val="16"/>
          <w:lang w:val="es-ES"/>
        </w:rPr>
        <w:t>n. Oficio Radicado No. 111046 - 460000005-SIAF 285541/15- - DMAM del 7 de septiembre de 2015.</w:t>
      </w:r>
    </w:p>
  </w:footnote>
  <w:footnote w:id="13">
    <w:p w14:paraId="32A758AC" w14:textId="13AB97C0" w:rsidR="00F45A57" w:rsidRPr="00F45A57" w:rsidRDefault="00F45A57" w:rsidP="00F45A57">
      <w:pPr>
        <w:pStyle w:val="FootnoteText"/>
        <w:ind w:firstLine="720"/>
        <w:jc w:val="both"/>
        <w:rPr>
          <w:rFonts w:ascii="Cambria" w:hAnsi="Cambria"/>
          <w:sz w:val="16"/>
          <w:szCs w:val="16"/>
          <w:lang w:val="es-US"/>
        </w:rPr>
      </w:pPr>
      <w:r w:rsidRPr="00F45A57">
        <w:rPr>
          <w:rStyle w:val="FootnoteReference"/>
          <w:rFonts w:ascii="Cambria" w:hAnsi="Cambria"/>
          <w:sz w:val="16"/>
          <w:szCs w:val="16"/>
        </w:rPr>
        <w:footnoteRef/>
      </w:r>
      <w:r w:rsidRPr="00F45A57">
        <w:rPr>
          <w:rFonts w:ascii="Cambria" w:hAnsi="Cambria"/>
          <w:sz w:val="16"/>
          <w:szCs w:val="16"/>
          <w:lang w:val="es-US"/>
        </w:rPr>
        <w:t xml:space="preserve"> </w:t>
      </w:r>
      <w:r w:rsidRPr="00EC67CD">
        <w:rPr>
          <w:rFonts w:ascii="Cambria" w:hAnsi="Cambria"/>
          <w:sz w:val="16"/>
          <w:szCs w:val="16"/>
          <w:lang w:val="es-ES"/>
        </w:rPr>
        <w:t xml:space="preserve">Tribunal Contencioso Administrativo del Valle del Cauca, Sala de </w:t>
      </w:r>
      <w:r w:rsidRPr="00F45A57">
        <w:rPr>
          <w:rFonts w:ascii="Cambria" w:hAnsi="Cambria"/>
          <w:sz w:val="16"/>
          <w:szCs w:val="16"/>
          <w:lang w:val="es-ES"/>
        </w:rPr>
        <w:t>Decisión</w:t>
      </w:r>
      <w:r w:rsidRPr="00EC67CD">
        <w:rPr>
          <w:rFonts w:ascii="Cambria" w:hAnsi="Cambria"/>
          <w:sz w:val="16"/>
          <w:szCs w:val="16"/>
          <w:lang w:val="es-ES"/>
        </w:rPr>
        <w:t xml:space="preserve"> No. 8. Sentencia de 28</w:t>
      </w:r>
      <w:r w:rsidRPr="00F45A57">
        <w:rPr>
          <w:rFonts w:ascii="Cambria" w:hAnsi="Cambria"/>
          <w:sz w:val="16"/>
          <w:szCs w:val="16"/>
          <w:lang w:val="es-ES"/>
        </w:rPr>
        <w:t xml:space="preserve"> </w:t>
      </w:r>
      <w:r w:rsidRPr="00EC67CD">
        <w:rPr>
          <w:rFonts w:ascii="Cambria" w:hAnsi="Cambria"/>
          <w:sz w:val="16"/>
          <w:szCs w:val="16"/>
          <w:lang w:val="es-ES"/>
        </w:rPr>
        <w:t>junio de 2010. Radicado: 76-001-23-31-000-2004-01651-00</w:t>
      </w:r>
      <w:r w:rsidRPr="00F45A57">
        <w:rPr>
          <w:rFonts w:ascii="Cambria" w:hAnsi="Cambria"/>
          <w:sz w:val="16"/>
          <w:szCs w:val="16"/>
          <w:lang w:val="es-ES"/>
        </w:rPr>
        <w:t>.</w:t>
      </w:r>
    </w:p>
  </w:footnote>
  <w:footnote w:id="14">
    <w:p w14:paraId="0CED6EE6" w14:textId="1812E602" w:rsidR="00F45A57" w:rsidRPr="00F45A57" w:rsidRDefault="00F45A57" w:rsidP="00F45A57">
      <w:pPr>
        <w:pStyle w:val="FootnoteText"/>
        <w:ind w:firstLine="720"/>
        <w:jc w:val="both"/>
        <w:rPr>
          <w:rFonts w:ascii="Cambria" w:hAnsi="Cambria"/>
          <w:sz w:val="16"/>
          <w:szCs w:val="16"/>
          <w:lang w:val="es-US"/>
        </w:rPr>
      </w:pPr>
      <w:r w:rsidRPr="00F45A57">
        <w:rPr>
          <w:rStyle w:val="FootnoteReference"/>
          <w:rFonts w:ascii="Cambria" w:hAnsi="Cambria"/>
          <w:sz w:val="16"/>
          <w:szCs w:val="16"/>
        </w:rPr>
        <w:footnoteRef/>
      </w:r>
      <w:r w:rsidRPr="00F45A57">
        <w:rPr>
          <w:rFonts w:ascii="Cambria" w:hAnsi="Cambria"/>
          <w:sz w:val="16"/>
          <w:szCs w:val="16"/>
          <w:lang w:val="es-US"/>
        </w:rPr>
        <w:t xml:space="preserve"> </w:t>
      </w:r>
      <w:r w:rsidRPr="00EC67CD">
        <w:rPr>
          <w:rFonts w:ascii="Cambria" w:eastAsia="Times New Roman" w:hAnsi="Cambria" w:cs="Segoe UI"/>
          <w:color w:val="000000"/>
          <w:sz w:val="16"/>
          <w:szCs w:val="16"/>
          <w:lang w:val="es-ES"/>
        </w:rPr>
        <w:t xml:space="preserve">El </w:t>
      </w:r>
      <w:r w:rsidRPr="00F45A57">
        <w:rPr>
          <w:rFonts w:ascii="Cambria" w:eastAsia="Times New Roman" w:hAnsi="Cambria" w:cs="Segoe UI"/>
          <w:color w:val="000000"/>
          <w:sz w:val="16"/>
          <w:szCs w:val="16"/>
          <w:lang w:val="es-ES"/>
        </w:rPr>
        <w:t>día</w:t>
      </w:r>
      <w:r w:rsidRPr="00EC67CD">
        <w:rPr>
          <w:rFonts w:ascii="Cambria" w:eastAsia="Times New Roman" w:hAnsi="Cambria" w:cs="Segoe UI"/>
          <w:color w:val="000000"/>
          <w:sz w:val="16"/>
          <w:szCs w:val="16"/>
          <w:lang w:val="es-ES"/>
        </w:rPr>
        <w:t xml:space="preserve"> 20 de enero de 2011 se desfijo el Edicto No. 021 y se </w:t>
      </w:r>
      <w:r w:rsidRPr="00F45A57">
        <w:rPr>
          <w:rFonts w:ascii="Cambria" w:eastAsia="Times New Roman" w:hAnsi="Cambria" w:cs="Segoe UI"/>
          <w:color w:val="000000"/>
          <w:sz w:val="16"/>
          <w:szCs w:val="16"/>
          <w:lang w:val="es-ES"/>
        </w:rPr>
        <w:t>otorgó</w:t>
      </w:r>
      <w:r w:rsidRPr="00EC67CD">
        <w:rPr>
          <w:rFonts w:ascii="Cambria" w:eastAsia="Times New Roman" w:hAnsi="Cambria" w:cs="Segoe UI"/>
          <w:color w:val="000000"/>
          <w:sz w:val="16"/>
          <w:szCs w:val="16"/>
          <w:lang w:val="es-ES"/>
        </w:rPr>
        <w:t xml:space="preserve"> el termino de diez (10) </w:t>
      </w:r>
      <w:r w:rsidRPr="00F45A57">
        <w:rPr>
          <w:rFonts w:ascii="Cambria" w:eastAsia="Times New Roman" w:hAnsi="Cambria" w:cs="Segoe UI"/>
          <w:color w:val="000000"/>
          <w:sz w:val="16"/>
          <w:szCs w:val="16"/>
          <w:lang w:val="es-ES"/>
        </w:rPr>
        <w:t>días</w:t>
      </w:r>
      <w:r w:rsidRPr="00EC67CD">
        <w:rPr>
          <w:rFonts w:ascii="Cambria" w:eastAsia="Times New Roman" w:hAnsi="Cambria" w:cs="Segoe UI"/>
          <w:color w:val="000000"/>
          <w:sz w:val="16"/>
          <w:szCs w:val="16"/>
          <w:lang w:val="es-ES"/>
        </w:rPr>
        <w:t xml:space="preserve"> para interponer y sustentar el recurso de </w:t>
      </w:r>
      <w:r w:rsidRPr="00F45A57">
        <w:rPr>
          <w:rFonts w:ascii="Cambria" w:eastAsia="Times New Roman" w:hAnsi="Cambria" w:cs="Segoe UI"/>
          <w:color w:val="000000"/>
          <w:sz w:val="16"/>
          <w:szCs w:val="16"/>
          <w:lang w:val="es-ES"/>
        </w:rPr>
        <w:t>apelación</w:t>
      </w:r>
      <w:r w:rsidRPr="00EC67CD">
        <w:rPr>
          <w:rFonts w:ascii="Cambria" w:eastAsia="Times New Roman" w:hAnsi="Cambria" w:cs="Segoe UI"/>
          <w:color w:val="000000"/>
          <w:sz w:val="16"/>
          <w:szCs w:val="16"/>
          <w:lang w:val="es-ES"/>
        </w:rPr>
        <w:t>. Ninguna de las partes interpuso el recurso.</w:t>
      </w:r>
    </w:p>
  </w:footnote>
  <w:footnote w:id="15">
    <w:p w14:paraId="792422B2" w14:textId="28B740CC" w:rsidR="00F45A57" w:rsidRPr="00F45A57" w:rsidRDefault="00F45A57" w:rsidP="00F45A57">
      <w:pPr>
        <w:pStyle w:val="FootnoteText"/>
        <w:ind w:firstLine="720"/>
        <w:jc w:val="both"/>
        <w:rPr>
          <w:rFonts w:ascii="Cambria" w:hAnsi="Cambria"/>
          <w:lang w:val="es-US"/>
        </w:rPr>
      </w:pPr>
      <w:r w:rsidRPr="00F45A57">
        <w:rPr>
          <w:rStyle w:val="FootnoteReference"/>
          <w:rFonts w:ascii="Cambria" w:hAnsi="Cambria"/>
          <w:sz w:val="16"/>
          <w:szCs w:val="16"/>
        </w:rPr>
        <w:footnoteRef/>
      </w:r>
      <w:r w:rsidR="00AE70A0">
        <w:rPr>
          <w:rFonts w:ascii="Cambria" w:hAnsi="Cambria"/>
          <w:sz w:val="16"/>
          <w:szCs w:val="16"/>
          <w:lang w:val="es-US"/>
        </w:rPr>
        <w:t xml:space="preserve"> </w:t>
      </w:r>
      <w:r w:rsidRPr="00EC67CD">
        <w:rPr>
          <w:rFonts w:ascii="Cambria" w:hAnsi="Cambria"/>
          <w:sz w:val="16"/>
          <w:szCs w:val="16"/>
          <w:lang w:val="es-ES"/>
        </w:rPr>
        <w:t>Ministerio de Defensa Nacional. Oficio Radicado No. OF</w:t>
      </w:r>
      <w:r>
        <w:rPr>
          <w:rFonts w:ascii="Cambria" w:hAnsi="Cambria"/>
          <w:sz w:val="16"/>
          <w:szCs w:val="16"/>
          <w:lang w:val="es-ES"/>
        </w:rPr>
        <w:t>I15</w:t>
      </w:r>
      <w:r w:rsidRPr="00EC67CD">
        <w:rPr>
          <w:rFonts w:ascii="Cambria" w:hAnsi="Cambria"/>
          <w:sz w:val="16"/>
          <w:szCs w:val="16"/>
          <w:lang w:val="es-ES"/>
        </w:rPr>
        <w:t>-35897 del 8 de mayo de 2015</w:t>
      </w:r>
      <w:r w:rsidRPr="00F45A57">
        <w:rPr>
          <w:rFonts w:ascii="Cambria" w:hAnsi="Cambria"/>
          <w:sz w:val="16"/>
          <w:szCs w:val="16"/>
          <w:lang w:val="es-ES"/>
        </w:rPr>
        <w:t>.</w:t>
      </w:r>
    </w:p>
  </w:footnote>
  <w:footnote w:id="16">
    <w:p w14:paraId="54B1B690" w14:textId="4737F1A0" w:rsidR="005E4719" w:rsidRPr="005E4719" w:rsidRDefault="005E4719" w:rsidP="005E4719">
      <w:pPr>
        <w:pStyle w:val="FootnoteText"/>
        <w:ind w:firstLine="720"/>
        <w:jc w:val="both"/>
        <w:rPr>
          <w:rFonts w:ascii="Cambria" w:hAnsi="Cambria"/>
          <w:lang w:val="es-US"/>
        </w:rPr>
      </w:pPr>
      <w:r w:rsidRPr="005E4719">
        <w:rPr>
          <w:rStyle w:val="FootnoteReference"/>
          <w:rFonts w:ascii="Cambria" w:hAnsi="Cambria"/>
          <w:sz w:val="16"/>
          <w:szCs w:val="16"/>
        </w:rPr>
        <w:footnoteRef/>
      </w:r>
      <w:r w:rsidRPr="005E4719">
        <w:rPr>
          <w:rFonts w:ascii="Cambria" w:hAnsi="Cambria"/>
          <w:sz w:val="16"/>
          <w:szCs w:val="16"/>
          <w:lang w:val="es-US"/>
        </w:rPr>
        <w:t xml:space="preserve"> </w:t>
      </w:r>
      <w:r w:rsidR="00826FCC">
        <w:rPr>
          <w:rFonts w:ascii="Cambria" w:hAnsi="Cambria"/>
          <w:sz w:val="16"/>
          <w:szCs w:val="16"/>
          <w:lang w:val="es-US"/>
        </w:rPr>
        <w:t xml:space="preserve"> </w:t>
      </w:r>
      <w:r w:rsidR="000461E8">
        <w:rPr>
          <w:rFonts w:ascii="Cambria" w:hAnsi="Cambria"/>
          <w:sz w:val="16"/>
          <w:szCs w:val="16"/>
          <w:lang w:val="es-US"/>
        </w:rPr>
        <w:tab/>
      </w:r>
      <w:r w:rsidRPr="00EC67CD">
        <w:rPr>
          <w:rFonts w:ascii="Cambria" w:hAnsi="Cambria"/>
          <w:sz w:val="16"/>
          <w:szCs w:val="16"/>
          <w:lang w:val="es-ES"/>
        </w:rPr>
        <w:t>Lo anterior, conforme a la</w:t>
      </w:r>
      <w:r w:rsidRPr="005E4719">
        <w:rPr>
          <w:rFonts w:ascii="Cambria" w:hAnsi="Cambria"/>
          <w:sz w:val="16"/>
          <w:szCs w:val="16"/>
          <w:lang w:val="es-ES"/>
        </w:rPr>
        <w:t xml:space="preserve"> </w:t>
      </w:r>
      <w:r w:rsidRPr="00EC67CD">
        <w:rPr>
          <w:rFonts w:ascii="Cambria" w:hAnsi="Cambria"/>
          <w:sz w:val="16"/>
          <w:szCs w:val="16"/>
          <w:lang w:val="es-ES"/>
        </w:rPr>
        <w:t>jurisprudencia de la Corte IDH.</w:t>
      </w:r>
      <w:r w:rsidRPr="005E4719">
        <w:rPr>
          <w:rFonts w:ascii="Cambria" w:hAnsi="Cambria"/>
          <w:sz w:val="16"/>
          <w:szCs w:val="16"/>
          <w:lang w:val="es-ES"/>
        </w:rPr>
        <w:t xml:space="preserve"> </w:t>
      </w:r>
      <w:r w:rsidRPr="00EC67CD">
        <w:rPr>
          <w:rFonts w:ascii="Cambria" w:hAnsi="Cambria"/>
          <w:sz w:val="16"/>
          <w:szCs w:val="16"/>
          <w:lang w:val="es-ES"/>
        </w:rPr>
        <w:t>Ver,</w:t>
      </w:r>
      <w:r w:rsidRPr="005E4719">
        <w:rPr>
          <w:rFonts w:ascii="Cambria" w:hAnsi="Cambria"/>
          <w:sz w:val="16"/>
          <w:szCs w:val="16"/>
          <w:lang w:val="es-ES"/>
        </w:rPr>
        <w:t xml:space="preserve"> </w:t>
      </w:r>
      <w:r w:rsidRPr="00EC67CD">
        <w:rPr>
          <w:rFonts w:ascii="Cambria" w:hAnsi="Cambria"/>
          <w:sz w:val="16"/>
          <w:szCs w:val="16"/>
          <w:lang w:val="es-ES"/>
        </w:rPr>
        <w:t xml:space="preserve">Corte IDH. Caso de las Comunidades Afrodescendientes desplazadas de la Cuenca del </w:t>
      </w:r>
      <w:r w:rsidRPr="005E4719">
        <w:rPr>
          <w:rFonts w:ascii="Cambria" w:hAnsi="Cambria"/>
          <w:sz w:val="16"/>
          <w:szCs w:val="16"/>
          <w:lang w:val="es-ES"/>
        </w:rPr>
        <w:t>Río</w:t>
      </w:r>
      <w:r w:rsidRPr="00EC67CD">
        <w:rPr>
          <w:rFonts w:ascii="Cambria" w:hAnsi="Cambria"/>
          <w:sz w:val="16"/>
          <w:szCs w:val="16"/>
          <w:lang w:val="es-ES"/>
        </w:rPr>
        <w:t xml:space="preserve"> Cacarica </w:t>
      </w:r>
      <w:r w:rsidR="003960F3">
        <w:rPr>
          <w:rFonts w:ascii="Cambria" w:hAnsi="Cambria"/>
          <w:sz w:val="16"/>
          <w:szCs w:val="16"/>
          <w:lang w:val="es-ES"/>
        </w:rPr>
        <w:t>(</w:t>
      </w:r>
      <w:r w:rsidRPr="00EC67CD">
        <w:rPr>
          <w:rFonts w:ascii="Cambria" w:hAnsi="Cambria"/>
          <w:sz w:val="16"/>
          <w:szCs w:val="16"/>
          <w:lang w:val="es-ES"/>
        </w:rPr>
        <w:t>Operaci</w:t>
      </w:r>
      <w:r w:rsidRPr="005E4719">
        <w:rPr>
          <w:rFonts w:ascii="Cambria" w:hAnsi="Cambria"/>
          <w:sz w:val="16"/>
          <w:szCs w:val="16"/>
          <w:lang w:val="es-ES"/>
        </w:rPr>
        <w:t>ó</w:t>
      </w:r>
      <w:r w:rsidRPr="00EC67CD">
        <w:rPr>
          <w:rFonts w:ascii="Cambria" w:hAnsi="Cambria"/>
          <w:sz w:val="16"/>
          <w:szCs w:val="16"/>
          <w:lang w:val="es-ES"/>
        </w:rPr>
        <w:t>n G</w:t>
      </w:r>
      <w:r w:rsidRPr="005E4719">
        <w:rPr>
          <w:rFonts w:ascii="Cambria" w:hAnsi="Cambria"/>
          <w:sz w:val="16"/>
          <w:szCs w:val="16"/>
          <w:lang w:val="es-ES"/>
        </w:rPr>
        <w:t>é</w:t>
      </w:r>
      <w:r w:rsidRPr="00EC67CD">
        <w:rPr>
          <w:rFonts w:ascii="Cambria" w:hAnsi="Cambria"/>
          <w:sz w:val="16"/>
          <w:szCs w:val="16"/>
          <w:lang w:val="es-ES"/>
        </w:rPr>
        <w:t>nesis) Vs. Colombia. (Excepciones Preliminares, Fondo, Reparaciones y Costas). Sentencia de 20 de noviembre de 20</w:t>
      </w:r>
      <w:r w:rsidRPr="005E4719">
        <w:rPr>
          <w:rFonts w:ascii="Cambria" w:hAnsi="Cambria"/>
          <w:sz w:val="16"/>
          <w:szCs w:val="16"/>
          <w:lang w:val="es-ES"/>
        </w:rPr>
        <w:t>1</w:t>
      </w:r>
      <w:r w:rsidRPr="00EC67CD">
        <w:rPr>
          <w:rFonts w:ascii="Cambria" w:hAnsi="Cambria"/>
          <w:sz w:val="16"/>
          <w:szCs w:val="16"/>
          <w:lang w:val="es-ES"/>
        </w:rPr>
        <w:t xml:space="preserve">3. Serie C No. 270, </w:t>
      </w:r>
      <w:r w:rsidRPr="005E4719">
        <w:rPr>
          <w:rFonts w:ascii="Cambria" w:hAnsi="Cambria"/>
          <w:sz w:val="16"/>
          <w:szCs w:val="16"/>
          <w:lang w:val="es-ES"/>
        </w:rPr>
        <w:t>párr</w:t>
      </w:r>
      <w:r w:rsidRPr="00EC67CD">
        <w:rPr>
          <w:rFonts w:ascii="Cambria" w:hAnsi="Cambria"/>
          <w:sz w:val="16"/>
          <w:szCs w:val="16"/>
          <w:lang w:val="es-ES"/>
        </w:rPr>
        <w:t>. 425.</w:t>
      </w:r>
    </w:p>
  </w:footnote>
  <w:footnote w:id="17">
    <w:p w14:paraId="6CDF36C5" w14:textId="04A4EDD1" w:rsidR="0075212A" w:rsidRPr="0075212A" w:rsidRDefault="0075212A" w:rsidP="0075212A">
      <w:pPr>
        <w:pStyle w:val="FootnoteText"/>
        <w:ind w:firstLine="720"/>
        <w:jc w:val="both"/>
        <w:rPr>
          <w:rFonts w:ascii="Cambria" w:hAnsi="Cambria"/>
          <w:lang w:val="es-US"/>
        </w:rPr>
      </w:pPr>
      <w:r w:rsidRPr="0075212A">
        <w:rPr>
          <w:rStyle w:val="FootnoteReference"/>
          <w:rFonts w:ascii="Cambria" w:hAnsi="Cambria"/>
          <w:sz w:val="16"/>
          <w:szCs w:val="16"/>
        </w:rPr>
        <w:footnoteRef/>
      </w:r>
      <w:r w:rsidRPr="0075212A">
        <w:rPr>
          <w:rFonts w:ascii="Cambria" w:hAnsi="Cambria"/>
          <w:sz w:val="16"/>
          <w:szCs w:val="16"/>
          <w:lang w:val="es-US"/>
        </w:rPr>
        <w:t xml:space="preserve"> </w:t>
      </w:r>
      <w:r w:rsidRPr="00EC67CD">
        <w:rPr>
          <w:rFonts w:ascii="Cambria" w:hAnsi="Cambria"/>
          <w:sz w:val="16"/>
          <w:szCs w:val="16"/>
          <w:lang w:val="es-ES"/>
        </w:rPr>
        <w:t>Ministerio de Educación Nacional. Oficio Radicado No. 2023-EE-094773 del 24 de abril de 2023</w:t>
      </w:r>
      <w:r w:rsidRPr="0075212A">
        <w:rPr>
          <w:rFonts w:ascii="Cambria" w:hAnsi="Cambria"/>
          <w:sz w:val="16"/>
          <w:szCs w:val="16"/>
          <w:lang w:val="es-ES"/>
        </w:rPr>
        <w:t>.</w:t>
      </w:r>
    </w:p>
  </w:footnote>
  <w:footnote w:id="18">
    <w:p w14:paraId="44995100" w14:textId="27010180" w:rsidR="0075212A" w:rsidRPr="0075212A" w:rsidRDefault="0075212A" w:rsidP="0075212A">
      <w:pPr>
        <w:pStyle w:val="FootnoteText"/>
        <w:ind w:firstLine="720"/>
        <w:jc w:val="both"/>
        <w:rPr>
          <w:rFonts w:ascii="Cambria" w:hAnsi="Cambria"/>
          <w:lang w:val="es-US"/>
        </w:rPr>
      </w:pPr>
      <w:r w:rsidRPr="0075212A">
        <w:rPr>
          <w:rStyle w:val="FootnoteReference"/>
          <w:rFonts w:ascii="Cambria" w:hAnsi="Cambria"/>
          <w:sz w:val="16"/>
          <w:szCs w:val="16"/>
        </w:rPr>
        <w:footnoteRef/>
      </w:r>
      <w:r w:rsidRPr="0075212A">
        <w:rPr>
          <w:rFonts w:ascii="Cambria" w:hAnsi="Cambria"/>
          <w:sz w:val="16"/>
          <w:szCs w:val="16"/>
          <w:lang w:val="es-US"/>
        </w:rPr>
        <w:t xml:space="preserve"> </w:t>
      </w:r>
      <w:r w:rsidRPr="00EC67CD">
        <w:rPr>
          <w:rFonts w:ascii="Cambria" w:hAnsi="Cambria"/>
          <w:sz w:val="16"/>
          <w:szCs w:val="16"/>
          <w:lang w:val="es-ES"/>
        </w:rPr>
        <w:t xml:space="preserve">Ministerio de Defensa Nacional, correo electrónico del </w:t>
      </w:r>
      <w:r>
        <w:rPr>
          <w:rFonts w:ascii="Cambria" w:hAnsi="Cambria"/>
          <w:sz w:val="16"/>
          <w:szCs w:val="16"/>
          <w:lang w:val="es-ES"/>
        </w:rPr>
        <w:t>1</w:t>
      </w:r>
      <w:r w:rsidRPr="00EC67CD">
        <w:rPr>
          <w:rFonts w:ascii="Cambria" w:hAnsi="Cambria"/>
          <w:sz w:val="16"/>
          <w:szCs w:val="16"/>
          <w:lang w:val="es-ES"/>
        </w:rPr>
        <w:t>6 de mayo de 2023</w:t>
      </w:r>
      <w:r w:rsidRPr="0075212A">
        <w:rPr>
          <w:rFonts w:ascii="Cambria" w:hAnsi="Cambria"/>
          <w:sz w:val="16"/>
          <w:szCs w:val="16"/>
          <w:lang w:val="es-ES"/>
        </w:rPr>
        <w:t>.</w:t>
      </w:r>
    </w:p>
  </w:footnote>
  <w:footnote w:id="19">
    <w:p w14:paraId="4178E8C5" w14:textId="657E4EFC" w:rsidR="003D4042" w:rsidRPr="002E0586" w:rsidRDefault="003D4042" w:rsidP="003D4042">
      <w:pPr>
        <w:pStyle w:val="FootnoteText"/>
        <w:ind w:firstLine="720"/>
        <w:jc w:val="both"/>
        <w:rPr>
          <w:rFonts w:ascii="Cambria" w:hAnsi="Cambria"/>
          <w:lang w:val="es-US"/>
        </w:rPr>
      </w:pPr>
      <w:r w:rsidRPr="00C669FD">
        <w:rPr>
          <w:rStyle w:val="FootnoteReference"/>
          <w:rFonts w:ascii="Cambria" w:hAnsi="Cambria"/>
          <w:sz w:val="16"/>
          <w:szCs w:val="16"/>
        </w:rPr>
        <w:footnoteRef/>
      </w:r>
      <w:r w:rsidRPr="002E0586">
        <w:rPr>
          <w:rFonts w:ascii="Cambria" w:hAnsi="Cambria"/>
          <w:sz w:val="16"/>
          <w:szCs w:val="16"/>
          <w:lang w:val="es-US"/>
        </w:rPr>
        <w:t xml:space="preserve"> Convención de Viena sobre el Derecho de los Tratados, U.N. Doc. A/CONF.39/27 (1969), Artículo 26: </w:t>
      </w:r>
      <w:r w:rsidRPr="002E0586">
        <w:rPr>
          <w:rFonts w:ascii="Cambria" w:hAnsi="Cambria"/>
          <w:b/>
          <w:bCs/>
          <w:sz w:val="16"/>
          <w:szCs w:val="16"/>
          <w:lang w:val="es-US"/>
        </w:rPr>
        <w:t xml:space="preserve">“Pacta sunt </w:t>
      </w:r>
      <w:proofErr w:type="spellStart"/>
      <w:r w:rsidRPr="002E0586">
        <w:rPr>
          <w:rFonts w:ascii="Cambria" w:hAnsi="Cambria"/>
          <w:b/>
          <w:bCs/>
          <w:sz w:val="16"/>
          <w:szCs w:val="16"/>
          <w:lang w:val="es-US"/>
        </w:rPr>
        <w:t>servanda</w:t>
      </w:r>
      <w:proofErr w:type="spellEnd"/>
      <w:r w:rsidRPr="002E0586">
        <w:rPr>
          <w:rFonts w:ascii="Cambria" w:hAnsi="Cambria"/>
          <w:b/>
          <w:bCs/>
          <w:sz w:val="16"/>
          <w:szCs w:val="16"/>
          <w:lang w:val="es-US"/>
        </w:rPr>
        <w:t xml:space="preserve">”. </w:t>
      </w:r>
      <w:r w:rsidRPr="002E0586">
        <w:rPr>
          <w:rFonts w:ascii="Cambria" w:hAnsi="Cambria"/>
          <w:i/>
          <w:iCs/>
          <w:sz w:val="16"/>
          <w:szCs w:val="16"/>
          <w:lang w:val="es-US"/>
        </w:rPr>
        <w:t>Todo tratado en vigor obliga a las partes y debe ser cumplido por ellas de buena fe.</w:t>
      </w:r>
    </w:p>
  </w:footnote>
  <w:footnote w:id="20">
    <w:p w14:paraId="2AA11444" w14:textId="75D9A508" w:rsidR="00D02DF7" w:rsidRPr="003336F8" w:rsidRDefault="00D02DF7" w:rsidP="003336F8">
      <w:pPr>
        <w:pStyle w:val="FootnoteText"/>
        <w:ind w:firstLine="720"/>
        <w:jc w:val="both"/>
        <w:rPr>
          <w:rFonts w:ascii="Cambria" w:hAnsi="Cambria"/>
          <w:lang w:val="es-US"/>
        </w:rPr>
      </w:pPr>
      <w:r w:rsidRPr="003336F8">
        <w:rPr>
          <w:rStyle w:val="FootnoteReference"/>
          <w:rFonts w:ascii="Cambria" w:hAnsi="Cambria"/>
          <w:sz w:val="16"/>
          <w:szCs w:val="16"/>
        </w:rPr>
        <w:footnoteRef/>
      </w:r>
      <w:r w:rsidRPr="003336F8">
        <w:rPr>
          <w:rFonts w:ascii="Cambria" w:hAnsi="Cambria"/>
          <w:sz w:val="16"/>
          <w:szCs w:val="16"/>
          <w:lang w:val="es-US"/>
        </w:rPr>
        <w:t xml:space="preserve"> Ver, ANDJE</w:t>
      </w:r>
      <w:r w:rsidR="00BE0CEC" w:rsidRPr="003336F8">
        <w:rPr>
          <w:rFonts w:ascii="Cambria" w:hAnsi="Cambria"/>
          <w:sz w:val="16"/>
          <w:szCs w:val="16"/>
          <w:lang w:val="es-US"/>
        </w:rPr>
        <w:t xml:space="preserve">, YouTube, Acto de Reconocimiento – Caso </w:t>
      </w:r>
      <w:r w:rsidR="009876F4" w:rsidRPr="003336F8">
        <w:rPr>
          <w:rFonts w:ascii="Cambria" w:hAnsi="Cambria"/>
          <w:sz w:val="16"/>
          <w:szCs w:val="16"/>
          <w:lang w:val="es-US"/>
        </w:rPr>
        <w:t xml:space="preserve">No. 13.711, Levis </w:t>
      </w:r>
      <w:proofErr w:type="spellStart"/>
      <w:r w:rsidR="009876F4" w:rsidRPr="003336F8">
        <w:rPr>
          <w:rFonts w:ascii="Cambria" w:hAnsi="Cambria"/>
          <w:sz w:val="16"/>
          <w:szCs w:val="16"/>
          <w:lang w:val="es-US"/>
        </w:rPr>
        <w:t>Elcener</w:t>
      </w:r>
      <w:proofErr w:type="spellEnd"/>
      <w:r w:rsidR="009876F4" w:rsidRPr="003336F8">
        <w:rPr>
          <w:rFonts w:ascii="Cambria" w:hAnsi="Cambria"/>
          <w:sz w:val="16"/>
          <w:szCs w:val="16"/>
          <w:lang w:val="es-US"/>
        </w:rPr>
        <w:t xml:space="preserve"> Centeno Cuero y familia: </w:t>
      </w:r>
      <w:hyperlink r:id="rId1" w:history="1">
        <w:r w:rsidR="009876F4" w:rsidRPr="003336F8">
          <w:rPr>
            <w:rStyle w:val="Hyperlink"/>
            <w:rFonts w:ascii="Cambria" w:hAnsi="Cambria"/>
            <w:sz w:val="16"/>
            <w:szCs w:val="16"/>
            <w:lang w:val="es-US"/>
          </w:rPr>
          <w:t xml:space="preserve">Caso No. 13.711, Levis </w:t>
        </w:r>
        <w:proofErr w:type="spellStart"/>
        <w:r w:rsidR="009876F4" w:rsidRPr="003336F8">
          <w:rPr>
            <w:rStyle w:val="Hyperlink"/>
            <w:rFonts w:ascii="Cambria" w:hAnsi="Cambria"/>
            <w:sz w:val="16"/>
            <w:szCs w:val="16"/>
            <w:lang w:val="es-US"/>
          </w:rPr>
          <w:t>Elcener</w:t>
        </w:r>
        <w:proofErr w:type="spellEnd"/>
        <w:r w:rsidR="009876F4" w:rsidRPr="003336F8">
          <w:rPr>
            <w:rStyle w:val="Hyperlink"/>
            <w:rFonts w:ascii="Cambria" w:hAnsi="Cambria"/>
            <w:sz w:val="16"/>
            <w:szCs w:val="16"/>
            <w:lang w:val="es-US"/>
          </w:rPr>
          <w:t xml:space="preserve"> Centeno Cuero y familia (youtube.com)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6DC9A" w14:textId="77777777" w:rsidR="003D4042" w:rsidRDefault="003D4042"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Pr>
        <w:rStyle w:val="PageNumber"/>
        <w:rFonts w:eastAsia="Trebuchet MS"/>
        <w:noProof/>
      </w:rPr>
      <w:t>0</w:t>
    </w:r>
    <w:r>
      <w:rPr>
        <w:rStyle w:val="PageNumber"/>
        <w:rFonts w:eastAsia="Trebuchet MS"/>
      </w:rPr>
      <w:fldChar w:fldCharType="end"/>
    </w:r>
  </w:p>
  <w:p w14:paraId="6A39AD0D" w14:textId="77777777" w:rsidR="003D4042" w:rsidRDefault="003D4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736AB" w14:textId="77777777" w:rsidR="005E4719" w:rsidRDefault="005E4719" w:rsidP="00A50FCF">
    <w:pPr>
      <w:pStyle w:val="Header"/>
      <w:jc w:val="center"/>
    </w:pPr>
  </w:p>
  <w:p w14:paraId="32CBFFF7" w14:textId="2AA47708" w:rsidR="003D4042" w:rsidRDefault="003D4042" w:rsidP="00A50FCF">
    <w:pPr>
      <w:pStyle w:val="Header"/>
      <w:jc w:val="center"/>
    </w:pPr>
    <w:r>
      <w:rPr>
        <w:noProof/>
      </w:rPr>
      <w:drawing>
        <wp:inline distT="0" distB="0" distL="0" distR="0" wp14:anchorId="56FF99C6" wp14:editId="26BB1C1F">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7277B79" w14:textId="77777777" w:rsidR="003D4042" w:rsidRPr="00EC7D62" w:rsidRDefault="00000000" w:rsidP="00A50FCF">
    <w:pPr>
      <w:pStyle w:val="Header"/>
      <w:jc w:val="center"/>
    </w:pPr>
    <w:r>
      <w:rPr>
        <w:noProof/>
      </w:rPr>
      <w:pict w14:anchorId="5686B411">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C1D52"/>
    <w:multiLevelType w:val="multilevel"/>
    <w:tmpl w:val="BF863394"/>
    <w:lvl w:ilvl="0">
      <w:start w:val="4"/>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B4F4C62"/>
    <w:multiLevelType w:val="multilevel"/>
    <w:tmpl w:val="3864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CE4327"/>
    <w:multiLevelType w:val="multilevel"/>
    <w:tmpl w:val="D5BAF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AE1936"/>
    <w:multiLevelType w:val="multilevel"/>
    <w:tmpl w:val="E25ECE46"/>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C515CD1"/>
    <w:multiLevelType w:val="hybridMultilevel"/>
    <w:tmpl w:val="5CF47C4C"/>
    <w:lvl w:ilvl="0" w:tplc="17183200">
      <w:start w:val="1"/>
      <w:numFmt w:val="decimal"/>
      <w:lvlText w:val="%1."/>
      <w:lvlJc w:val="left"/>
      <w:pPr>
        <w:ind w:left="1354" w:hanging="435"/>
      </w:pPr>
      <w:rPr>
        <w:rFonts w:hint="default"/>
        <w:spacing w:val="-1"/>
        <w:w w:val="102"/>
        <w:lang w:val="es-ES" w:eastAsia="en-US" w:bidi="ar-SA"/>
      </w:rPr>
    </w:lvl>
    <w:lvl w:ilvl="1" w:tplc="88A8F7E2">
      <w:numFmt w:val="bullet"/>
      <w:lvlText w:val="•"/>
      <w:lvlJc w:val="left"/>
      <w:pPr>
        <w:ind w:left="2150" w:hanging="435"/>
      </w:pPr>
      <w:rPr>
        <w:rFonts w:hint="default"/>
        <w:lang w:val="es-ES" w:eastAsia="en-US" w:bidi="ar-SA"/>
      </w:rPr>
    </w:lvl>
    <w:lvl w:ilvl="2" w:tplc="49222948">
      <w:numFmt w:val="bullet"/>
      <w:lvlText w:val="•"/>
      <w:lvlJc w:val="left"/>
      <w:pPr>
        <w:ind w:left="2940" w:hanging="435"/>
      </w:pPr>
      <w:rPr>
        <w:rFonts w:hint="default"/>
        <w:lang w:val="es-ES" w:eastAsia="en-US" w:bidi="ar-SA"/>
      </w:rPr>
    </w:lvl>
    <w:lvl w:ilvl="3" w:tplc="07A47F3E">
      <w:numFmt w:val="bullet"/>
      <w:lvlText w:val="•"/>
      <w:lvlJc w:val="left"/>
      <w:pPr>
        <w:ind w:left="3730" w:hanging="435"/>
      </w:pPr>
      <w:rPr>
        <w:rFonts w:hint="default"/>
        <w:lang w:val="es-ES" w:eastAsia="en-US" w:bidi="ar-SA"/>
      </w:rPr>
    </w:lvl>
    <w:lvl w:ilvl="4" w:tplc="D7660B5C">
      <w:numFmt w:val="bullet"/>
      <w:lvlText w:val="•"/>
      <w:lvlJc w:val="left"/>
      <w:pPr>
        <w:ind w:left="4520" w:hanging="435"/>
      </w:pPr>
      <w:rPr>
        <w:rFonts w:hint="default"/>
        <w:lang w:val="es-ES" w:eastAsia="en-US" w:bidi="ar-SA"/>
      </w:rPr>
    </w:lvl>
    <w:lvl w:ilvl="5" w:tplc="399EC76A">
      <w:numFmt w:val="bullet"/>
      <w:lvlText w:val="•"/>
      <w:lvlJc w:val="left"/>
      <w:pPr>
        <w:ind w:left="5310" w:hanging="435"/>
      </w:pPr>
      <w:rPr>
        <w:rFonts w:hint="default"/>
        <w:lang w:val="es-ES" w:eastAsia="en-US" w:bidi="ar-SA"/>
      </w:rPr>
    </w:lvl>
    <w:lvl w:ilvl="6" w:tplc="E0909010">
      <w:numFmt w:val="bullet"/>
      <w:lvlText w:val="•"/>
      <w:lvlJc w:val="left"/>
      <w:pPr>
        <w:ind w:left="6100" w:hanging="435"/>
      </w:pPr>
      <w:rPr>
        <w:rFonts w:hint="default"/>
        <w:lang w:val="es-ES" w:eastAsia="en-US" w:bidi="ar-SA"/>
      </w:rPr>
    </w:lvl>
    <w:lvl w:ilvl="7" w:tplc="392CC25C">
      <w:numFmt w:val="bullet"/>
      <w:lvlText w:val="•"/>
      <w:lvlJc w:val="left"/>
      <w:pPr>
        <w:ind w:left="6890" w:hanging="435"/>
      </w:pPr>
      <w:rPr>
        <w:rFonts w:hint="default"/>
        <w:lang w:val="es-ES" w:eastAsia="en-US" w:bidi="ar-SA"/>
      </w:rPr>
    </w:lvl>
    <w:lvl w:ilvl="8" w:tplc="B890EDDE">
      <w:numFmt w:val="bullet"/>
      <w:lvlText w:val="•"/>
      <w:lvlJc w:val="left"/>
      <w:pPr>
        <w:ind w:left="7680" w:hanging="435"/>
      </w:pPr>
      <w:rPr>
        <w:rFonts w:hint="default"/>
        <w:lang w:val="es-ES" w:eastAsia="en-US" w:bidi="ar-SA"/>
      </w:rPr>
    </w:lvl>
  </w:abstractNum>
  <w:abstractNum w:abstractNumId="5" w15:restartNumberingAfterBreak="0">
    <w:nsid w:val="2F49495E"/>
    <w:multiLevelType w:val="multilevel"/>
    <w:tmpl w:val="D3449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656E1F"/>
    <w:multiLevelType w:val="multilevel"/>
    <w:tmpl w:val="A3B03578"/>
    <w:lvl w:ilvl="0">
      <w:start w:val="2"/>
      <w:numFmt w:val="upperRoman"/>
      <w:lvlText w:val="%1."/>
      <w:lvlJc w:val="right"/>
      <w:pPr>
        <w:tabs>
          <w:tab w:val="num" w:pos="720"/>
        </w:tabs>
        <w:ind w:left="720" w:hanging="360"/>
      </w:pPr>
      <w:rPr>
        <w:b/>
        <w:bCs/>
      </w:rPr>
    </w:lvl>
    <w:lvl w:ilvl="1">
      <w:start w:val="1"/>
      <w:numFmt w:val="upperRoman"/>
      <w:lvlText w:val="%2."/>
      <w:lvlJc w:val="left"/>
      <w:pPr>
        <w:ind w:left="1800" w:hanging="72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5FD947BD"/>
    <w:multiLevelType w:val="multilevel"/>
    <w:tmpl w:val="AC02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105E89"/>
    <w:multiLevelType w:val="multilevel"/>
    <w:tmpl w:val="33F834D4"/>
    <w:lvl w:ilvl="0">
      <w:start w:val="3"/>
      <w:numFmt w:val="upperRoman"/>
      <w:lvlText w:val="%1."/>
      <w:lvlJc w:val="right"/>
      <w:pPr>
        <w:tabs>
          <w:tab w:val="num" w:pos="720"/>
        </w:tabs>
        <w:ind w:left="720" w:hanging="360"/>
      </w:pPr>
      <w:rPr>
        <w:b/>
        <w:bCs/>
      </w:rPr>
    </w:lvl>
    <w:lvl w:ilvl="1">
      <w:start w:val="1"/>
      <w:numFmt w:val="decimal"/>
      <w:lvlText w:val="%2."/>
      <w:lvlJc w:val="left"/>
      <w:pPr>
        <w:ind w:left="1440" w:hanging="360"/>
      </w:pPr>
      <w:rPr>
        <w:rFonts w:hint="default"/>
        <w:b w:val="0"/>
        <w:bCs/>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7DC42A30"/>
    <w:multiLevelType w:val="multilevel"/>
    <w:tmpl w:val="87881468"/>
    <w:lvl w:ilvl="0">
      <w:start w:val="5"/>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932620909">
    <w:abstractNumId w:val="3"/>
  </w:num>
  <w:num w:numId="2" w16cid:durableId="1283076428">
    <w:abstractNumId w:val="5"/>
  </w:num>
  <w:num w:numId="3" w16cid:durableId="1553692473">
    <w:abstractNumId w:val="6"/>
  </w:num>
  <w:num w:numId="4" w16cid:durableId="85153624">
    <w:abstractNumId w:val="8"/>
  </w:num>
  <w:num w:numId="5" w16cid:durableId="260381058">
    <w:abstractNumId w:val="0"/>
  </w:num>
  <w:num w:numId="6" w16cid:durableId="1339037714">
    <w:abstractNumId w:val="9"/>
  </w:num>
  <w:num w:numId="7" w16cid:durableId="340475266">
    <w:abstractNumId w:val="1"/>
  </w:num>
  <w:num w:numId="8" w16cid:durableId="1445927576">
    <w:abstractNumId w:val="2"/>
  </w:num>
  <w:num w:numId="9" w16cid:durableId="1929070276">
    <w:abstractNumId w:val="7"/>
  </w:num>
  <w:num w:numId="10" w16cid:durableId="150628655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42"/>
    <w:rsid w:val="000166AB"/>
    <w:rsid w:val="00016E4F"/>
    <w:rsid w:val="000461E8"/>
    <w:rsid w:val="00062883"/>
    <w:rsid w:val="000729D0"/>
    <w:rsid w:val="00082CF7"/>
    <w:rsid w:val="00083A24"/>
    <w:rsid w:val="00083B16"/>
    <w:rsid w:val="00090261"/>
    <w:rsid w:val="0009559C"/>
    <w:rsid w:val="000B7608"/>
    <w:rsid w:val="000C0C92"/>
    <w:rsid w:val="0011423F"/>
    <w:rsid w:val="00116448"/>
    <w:rsid w:val="00146002"/>
    <w:rsid w:val="00154957"/>
    <w:rsid w:val="00174A8B"/>
    <w:rsid w:val="001960F9"/>
    <w:rsid w:val="001B4DEE"/>
    <w:rsid w:val="001B6F71"/>
    <w:rsid w:val="001C3944"/>
    <w:rsid w:val="001C4E02"/>
    <w:rsid w:val="00261AE2"/>
    <w:rsid w:val="00261C9A"/>
    <w:rsid w:val="00275502"/>
    <w:rsid w:val="002902B1"/>
    <w:rsid w:val="002C0903"/>
    <w:rsid w:val="002C1541"/>
    <w:rsid w:val="002E5BE9"/>
    <w:rsid w:val="002F0342"/>
    <w:rsid w:val="00310B19"/>
    <w:rsid w:val="00322001"/>
    <w:rsid w:val="003336F8"/>
    <w:rsid w:val="00370B0F"/>
    <w:rsid w:val="00384C5B"/>
    <w:rsid w:val="00387F39"/>
    <w:rsid w:val="003960F3"/>
    <w:rsid w:val="003B0255"/>
    <w:rsid w:val="003C3E7C"/>
    <w:rsid w:val="003D4042"/>
    <w:rsid w:val="00411B9C"/>
    <w:rsid w:val="00416000"/>
    <w:rsid w:val="00422A83"/>
    <w:rsid w:val="00431830"/>
    <w:rsid w:val="00461123"/>
    <w:rsid w:val="00484F0F"/>
    <w:rsid w:val="004856CF"/>
    <w:rsid w:val="004927B4"/>
    <w:rsid w:val="004C3140"/>
    <w:rsid w:val="00500F7B"/>
    <w:rsid w:val="00545C96"/>
    <w:rsid w:val="00546024"/>
    <w:rsid w:val="005633A6"/>
    <w:rsid w:val="00577465"/>
    <w:rsid w:val="00590225"/>
    <w:rsid w:val="005A0AC1"/>
    <w:rsid w:val="005A2DFF"/>
    <w:rsid w:val="005A4393"/>
    <w:rsid w:val="005A7809"/>
    <w:rsid w:val="005B4D43"/>
    <w:rsid w:val="005B5791"/>
    <w:rsid w:val="005C6C6B"/>
    <w:rsid w:val="005D36AB"/>
    <w:rsid w:val="005E4719"/>
    <w:rsid w:val="005F134A"/>
    <w:rsid w:val="005F5926"/>
    <w:rsid w:val="00633E6D"/>
    <w:rsid w:val="006343DD"/>
    <w:rsid w:val="0064397E"/>
    <w:rsid w:val="00647883"/>
    <w:rsid w:val="0068546E"/>
    <w:rsid w:val="00691ABA"/>
    <w:rsid w:val="006D602F"/>
    <w:rsid w:val="006E71BD"/>
    <w:rsid w:val="006F5D66"/>
    <w:rsid w:val="00703837"/>
    <w:rsid w:val="00734544"/>
    <w:rsid w:val="0075212A"/>
    <w:rsid w:val="00776706"/>
    <w:rsid w:val="007811F8"/>
    <w:rsid w:val="00781BA6"/>
    <w:rsid w:val="00790656"/>
    <w:rsid w:val="007B6231"/>
    <w:rsid w:val="007C5306"/>
    <w:rsid w:val="007D07A1"/>
    <w:rsid w:val="007E08DA"/>
    <w:rsid w:val="007F424C"/>
    <w:rsid w:val="00802074"/>
    <w:rsid w:val="00826FCC"/>
    <w:rsid w:val="0083178C"/>
    <w:rsid w:val="00840B72"/>
    <w:rsid w:val="0084371E"/>
    <w:rsid w:val="00847E16"/>
    <w:rsid w:val="00875EBE"/>
    <w:rsid w:val="008908A0"/>
    <w:rsid w:val="008E42D2"/>
    <w:rsid w:val="008E5DCF"/>
    <w:rsid w:val="008F587E"/>
    <w:rsid w:val="008F6938"/>
    <w:rsid w:val="0090327E"/>
    <w:rsid w:val="00911C99"/>
    <w:rsid w:val="0092241D"/>
    <w:rsid w:val="00937E92"/>
    <w:rsid w:val="00961751"/>
    <w:rsid w:val="009652CF"/>
    <w:rsid w:val="009876F4"/>
    <w:rsid w:val="009B189F"/>
    <w:rsid w:val="009B7FF4"/>
    <w:rsid w:val="009C365C"/>
    <w:rsid w:val="009C5127"/>
    <w:rsid w:val="009D0537"/>
    <w:rsid w:val="009D1E9F"/>
    <w:rsid w:val="00A012C0"/>
    <w:rsid w:val="00A02874"/>
    <w:rsid w:val="00A10FCE"/>
    <w:rsid w:val="00A11AD9"/>
    <w:rsid w:val="00A14060"/>
    <w:rsid w:val="00A16365"/>
    <w:rsid w:val="00A52F07"/>
    <w:rsid w:val="00A6124C"/>
    <w:rsid w:val="00A9716B"/>
    <w:rsid w:val="00AA3B31"/>
    <w:rsid w:val="00AB3451"/>
    <w:rsid w:val="00AC34B4"/>
    <w:rsid w:val="00AC45C7"/>
    <w:rsid w:val="00AD2381"/>
    <w:rsid w:val="00AE70A0"/>
    <w:rsid w:val="00B26DD0"/>
    <w:rsid w:val="00B36648"/>
    <w:rsid w:val="00B94025"/>
    <w:rsid w:val="00BA152A"/>
    <w:rsid w:val="00BA7699"/>
    <w:rsid w:val="00BE0CEC"/>
    <w:rsid w:val="00C102BB"/>
    <w:rsid w:val="00C11E0D"/>
    <w:rsid w:val="00C13EE5"/>
    <w:rsid w:val="00C36C42"/>
    <w:rsid w:val="00C42B42"/>
    <w:rsid w:val="00C45972"/>
    <w:rsid w:val="00C4661F"/>
    <w:rsid w:val="00C56BB6"/>
    <w:rsid w:val="00C57579"/>
    <w:rsid w:val="00C650AD"/>
    <w:rsid w:val="00C70F22"/>
    <w:rsid w:val="00C81291"/>
    <w:rsid w:val="00C82491"/>
    <w:rsid w:val="00CA58AE"/>
    <w:rsid w:val="00CC11B3"/>
    <w:rsid w:val="00CC3175"/>
    <w:rsid w:val="00CC3F97"/>
    <w:rsid w:val="00D02DF7"/>
    <w:rsid w:val="00D07CF1"/>
    <w:rsid w:val="00D3647E"/>
    <w:rsid w:val="00D403AA"/>
    <w:rsid w:val="00D52844"/>
    <w:rsid w:val="00D60C8A"/>
    <w:rsid w:val="00D65404"/>
    <w:rsid w:val="00D7470C"/>
    <w:rsid w:val="00D77369"/>
    <w:rsid w:val="00D94897"/>
    <w:rsid w:val="00DA10C2"/>
    <w:rsid w:val="00DA783E"/>
    <w:rsid w:val="00DB7B02"/>
    <w:rsid w:val="00DD65C4"/>
    <w:rsid w:val="00DE5C82"/>
    <w:rsid w:val="00E61E36"/>
    <w:rsid w:val="00E82C6E"/>
    <w:rsid w:val="00E978C9"/>
    <w:rsid w:val="00EB1011"/>
    <w:rsid w:val="00EB63BC"/>
    <w:rsid w:val="00EC64FC"/>
    <w:rsid w:val="00EC67CD"/>
    <w:rsid w:val="00ED22B8"/>
    <w:rsid w:val="00EE1B68"/>
    <w:rsid w:val="00EE290C"/>
    <w:rsid w:val="00EF7B8B"/>
    <w:rsid w:val="00F05027"/>
    <w:rsid w:val="00F1359D"/>
    <w:rsid w:val="00F23D10"/>
    <w:rsid w:val="00F45A57"/>
    <w:rsid w:val="00F710EF"/>
    <w:rsid w:val="00FA5C75"/>
    <w:rsid w:val="00FA6045"/>
    <w:rsid w:val="00FB13C4"/>
    <w:rsid w:val="00FC25CA"/>
    <w:rsid w:val="00FC7857"/>
    <w:rsid w:val="00FE3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3B8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042"/>
    <w:rPr>
      <w:kern w:val="0"/>
      <w14:ligatures w14:val="none"/>
    </w:rPr>
  </w:style>
  <w:style w:type="paragraph" w:styleId="Heading1">
    <w:name w:val="heading 1"/>
    <w:basedOn w:val="Normal"/>
    <w:link w:val="Heading1Char"/>
    <w:uiPriority w:val="9"/>
    <w:qFormat/>
    <w:rsid w:val="00EC67CD"/>
    <w:pPr>
      <w:widowControl w:val="0"/>
      <w:autoSpaceDE w:val="0"/>
      <w:autoSpaceDN w:val="0"/>
      <w:spacing w:after="0" w:line="240" w:lineRule="auto"/>
      <w:ind w:left="648" w:right="568"/>
      <w:jc w:val="center"/>
      <w:outlineLvl w:val="0"/>
    </w:pPr>
    <w:rPr>
      <w:rFonts w:ascii="Arial" w:eastAsia="Arial" w:hAnsi="Arial" w:cs="Arial"/>
      <w:b/>
      <w:bCs/>
      <w:sz w:val="24"/>
      <w:szCs w:val="24"/>
      <w:lang w:val="es-ES"/>
    </w:rPr>
  </w:style>
  <w:style w:type="paragraph" w:styleId="Heading2">
    <w:name w:val="heading 2"/>
    <w:basedOn w:val="Normal"/>
    <w:link w:val="Heading2Char"/>
    <w:uiPriority w:val="9"/>
    <w:unhideWhenUsed/>
    <w:qFormat/>
    <w:rsid w:val="00EC67CD"/>
    <w:pPr>
      <w:widowControl w:val="0"/>
      <w:autoSpaceDE w:val="0"/>
      <w:autoSpaceDN w:val="0"/>
      <w:spacing w:after="0" w:line="240" w:lineRule="auto"/>
      <w:ind w:left="1294" w:hanging="716"/>
      <w:outlineLvl w:val="1"/>
    </w:pPr>
    <w:rPr>
      <w:rFonts w:ascii="Arial" w:eastAsia="Arial" w:hAnsi="Arial" w:cs="Arial"/>
      <w:b/>
      <w:bCs/>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D4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D4042"/>
  </w:style>
  <w:style w:type="character" w:customStyle="1" w:styleId="normaltextrun">
    <w:name w:val="normaltextrun"/>
    <w:basedOn w:val="DefaultParagraphFont"/>
    <w:rsid w:val="003D4042"/>
  </w:style>
  <w:style w:type="character" w:customStyle="1" w:styleId="pagebreaktextspan">
    <w:name w:val="pagebreaktextspan"/>
    <w:basedOn w:val="DefaultParagraphFont"/>
    <w:rsid w:val="003D4042"/>
  </w:style>
  <w:style w:type="paragraph" w:styleId="Header">
    <w:name w:val="header"/>
    <w:basedOn w:val="Normal"/>
    <w:link w:val="HeaderChar"/>
    <w:uiPriority w:val="99"/>
    <w:unhideWhenUsed/>
    <w:rsid w:val="003D4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042"/>
    <w:rPr>
      <w:kern w:val="0"/>
      <w14:ligatures w14:val="none"/>
    </w:rPr>
  </w:style>
  <w:style w:type="paragraph" w:styleId="Footer">
    <w:name w:val="footer"/>
    <w:basedOn w:val="Normal"/>
    <w:link w:val="FooterChar"/>
    <w:uiPriority w:val="99"/>
    <w:unhideWhenUsed/>
    <w:rsid w:val="003D4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042"/>
    <w:rPr>
      <w:kern w:val="0"/>
      <w14:ligatures w14:val="none"/>
    </w:rPr>
  </w:style>
  <w:style w:type="character" w:styleId="PageNumber">
    <w:name w:val="page number"/>
    <w:basedOn w:val="DefaultParagraphFont"/>
    <w:rsid w:val="003D4042"/>
  </w:style>
  <w:style w:type="paragraph" w:styleId="ListParagraph">
    <w:name w:val="List Paragraph"/>
    <w:basedOn w:val="Normal"/>
    <w:uiPriority w:val="1"/>
    <w:qFormat/>
    <w:rsid w:val="003D4042"/>
    <w:pPr>
      <w:ind w:left="720"/>
      <w:contextualSpacing/>
    </w:pPr>
  </w:style>
  <w:style w:type="paragraph" w:styleId="FootnoteText">
    <w:name w:val="footnote text"/>
    <w:basedOn w:val="Normal"/>
    <w:link w:val="FootnoteTextChar"/>
    <w:uiPriority w:val="99"/>
    <w:semiHidden/>
    <w:unhideWhenUsed/>
    <w:rsid w:val="003D40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4042"/>
    <w:rPr>
      <w:kern w:val="0"/>
      <w:sz w:val="20"/>
      <w:szCs w:val="20"/>
      <w14:ligatures w14:val="none"/>
    </w:rPr>
  </w:style>
  <w:style w:type="character" w:styleId="FootnoteReference">
    <w:name w:val="footnote reference"/>
    <w:basedOn w:val="DefaultParagraphFont"/>
    <w:uiPriority w:val="99"/>
    <w:semiHidden/>
    <w:unhideWhenUsed/>
    <w:rsid w:val="003D4042"/>
    <w:rPr>
      <w:vertAlign w:val="superscript"/>
    </w:rPr>
  </w:style>
  <w:style w:type="character" w:customStyle="1" w:styleId="Heading1Char">
    <w:name w:val="Heading 1 Char"/>
    <w:basedOn w:val="DefaultParagraphFont"/>
    <w:link w:val="Heading1"/>
    <w:uiPriority w:val="9"/>
    <w:rsid w:val="00EC67CD"/>
    <w:rPr>
      <w:rFonts w:ascii="Arial" w:eastAsia="Arial" w:hAnsi="Arial" w:cs="Arial"/>
      <w:b/>
      <w:bCs/>
      <w:kern w:val="0"/>
      <w:sz w:val="24"/>
      <w:szCs w:val="24"/>
      <w:lang w:val="es-ES"/>
      <w14:ligatures w14:val="none"/>
    </w:rPr>
  </w:style>
  <w:style w:type="character" w:customStyle="1" w:styleId="Heading2Char">
    <w:name w:val="Heading 2 Char"/>
    <w:basedOn w:val="DefaultParagraphFont"/>
    <w:link w:val="Heading2"/>
    <w:uiPriority w:val="9"/>
    <w:rsid w:val="00EC67CD"/>
    <w:rPr>
      <w:rFonts w:ascii="Arial" w:eastAsia="Arial" w:hAnsi="Arial" w:cs="Arial"/>
      <w:b/>
      <w:bCs/>
      <w:kern w:val="0"/>
      <w:sz w:val="24"/>
      <w:szCs w:val="24"/>
      <w:lang w:val="es-ES"/>
      <w14:ligatures w14:val="none"/>
    </w:rPr>
  </w:style>
  <w:style w:type="paragraph" w:styleId="BodyText">
    <w:name w:val="Body Text"/>
    <w:basedOn w:val="Normal"/>
    <w:link w:val="BodyTextChar"/>
    <w:uiPriority w:val="1"/>
    <w:qFormat/>
    <w:rsid w:val="00EC67CD"/>
    <w:pPr>
      <w:widowControl w:val="0"/>
      <w:autoSpaceDE w:val="0"/>
      <w:autoSpaceDN w:val="0"/>
      <w:spacing w:after="0" w:line="240" w:lineRule="auto"/>
    </w:pPr>
    <w:rPr>
      <w:rFonts w:ascii="Arial" w:eastAsia="Arial" w:hAnsi="Arial" w:cs="Arial"/>
      <w:sz w:val="24"/>
      <w:szCs w:val="24"/>
      <w:lang w:val="es-ES"/>
    </w:rPr>
  </w:style>
  <w:style w:type="character" w:customStyle="1" w:styleId="BodyTextChar">
    <w:name w:val="Body Text Char"/>
    <w:basedOn w:val="DefaultParagraphFont"/>
    <w:link w:val="BodyText"/>
    <w:uiPriority w:val="1"/>
    <w:rsid w:val="00EC67CD"/>
    <w:rPr>
      <w:rFonts w:ascii="Arial" w:eastAsia="Arial" w:hAnsi="Arial" w:cs="Arial"/>
      <w:kern w:val="0"/>
      <w:sz w:val="24"/>
      <w:szCs w:val="24"/>
      <w:lang w:val="es-ES"/>
      <w14:ligatures w14:val="none"/>
    </w:rPr>
  </w:style>
  <w:style w:type="paragraph" w:customStyle="1" w:styleId="TableParagraph">
    <w:name w:val="Table Paragraph"/>
    <w:basedOn w:val="Normal"/>
    <w:uiPriority w:val="1"/>
    <w:qFormat/>
    <w:rsid w:val="00EC67CD"/>
    <w:pPr>
      <w:widowControl w:val="0"/>
      <w:autoSpaceDE w:val="0"/>
      <w:autoSpaceDN w:val="0"/>
      <w:spacing w:before="27" w:after="0" w:line="234" w:lineRule="exact"/>
      <w:ind w:left="82"/>
    </w:pPr>
    <w:rPr>
      <w:rFonts w:ascii="Arial" w:eastAsia="Arial" w:hAnsi="Arial" w:cs="Arial"/>
      <w:lang w:val="es-ES"/>
    </w:rPr>
  </w:style>
  <w:style w:type="paragraph" w:styleId="Revision">
    <w:name w:val="Revision"/>
    <w:hidden/>
    <w:uiPriority w:val="99"/>
    <w:semiHidden/>
    <w:rsid w:val="009C5127"/>
    <w:pPr>
      <w:spacing w:after="0" w:line="240" w:lineRule="auto"/>
    </w:pPr>
    <w:rPr>
      <w:kern w:val="0"/>
      <w14:ligatures w14:val="none"/>
    </w:rPr>
  </w:style>
  <w:style w:type="character" w:styleId="Hyperlink">
    <w:name w:val="Hyperlink"/>
    <w:basedOn w:val="DefaultParagraphFont"/>
    <w:uiPriority w:val="99"/>
    <w:semiHidden/>
    <w:unhideWhenUsed/>
    <w:rsid w:val="009876F4"/>
    <w:rPr>
      <w:color w:val="0000FF"/>
      <w:u w:val="single"/>
    </w:rPr>
  </w:style>
  <w:style w:type="character" w:styleId="CommentReference">
    <w:name w:val="annotation reference"/>
    <w:basedOn w:val="DefaultParagraphFont"/>
    <w:uiPriority w:val="99"/>
    <w:semiHidden/>
    <w:unhideWhenUsed/>
    <w:rsid w:val="00DB7B02"/>
    <w:rPr>
      <w:sz w:val="16"/>
      <w:szCs w:val="16"/>
    </w:rPr>
  </w:style>
  <w:style w:type="paragraph" w:styleId="CommentText">
    <w:name w:val="annotation text"/>
    <w:basedOn w:val="Normal"/>
    <w:link w:val="CommentTextChar"/>
    <w:uiPriority w:val="99"/>
    <w:semiHidden/>
    <w:unhideWhenUsed/>
    <w:rsid w:val="00DB7B02"/>
    <w:pPr>
      <w:spacing w:line="240" w:lineRule="auto"/>
    </w:pPr>
    <w:rPr>
      <w:sz w:val="20"/>
      <w:szCs w:val="20"/>
    </w:rPr>
  </w:style>
  <w:style w:type="character" w:customStyle="1" w:styleId="CommentTextChar">
    <w:name w:val="Comment Text Char"/>
    <w:basedOn w:val="DefaultParagraphFont"/>
    <w:link w:val="CommentText"/>
    <w:uiPriority w:val="99"/>
    <w:semiHidden/>
    <w:rsid w:val="00DB7B0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B7B02"/>
    <w:rPr>
      <w:b/>
      <w:bCs/>
    </w:rPr>
  </w:style>
  <w:style w:type="character" w:customStyle="1" w:styleId="CommentSubjectChar">
    <w:name w:val="Comment Subject Char"/>
    <w:basedOn w:val="CommentTextChar"/>
    <w:link w:val="CommentSubject"/>
    <w:uiPriority w:val="99"/>
    <w:semiHidden/>
    <w:rsid w:val="00DB7B0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78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fo_19c3Wvp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8C94A-3248-4488-A51B-AEEBB2EF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5767</Words>
  <Characters>32878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32/24</dc:title>
  <dc:subject/>
  <dc:creator/>
  <cp:keywords/>
  <dc:description/>
  <cp:lastModifiedBy/>
  <cp:revision>1</cp:revision>
  <dcterms:created xsi:type="dcterms:W3CDTF">2024-06-07T21:26:00Z</dcterms:created>
  <dcterms:modified xsi:type="dcterms:W3CDTF">2024-06-07T21:26:00Z</dcterms:modified>
</cp:coreProperties>
</file>